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E72" w:rsidRPr="00856C81" w:rsidRDefault="003B1E72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856C81">
        <w:rPr>
          <w:rFonts w:ascii="Sylfaen" w:hAnsi="Sylfaen"/>
          <w:b/>
          <w:sz w:val="24"/>
          <w:szCs w:val="24"/>
          <w:lang w:val="hy-AM"/>
        </w:rPr>
        <w:t>ՀՀ ԳԱԱ ԻՆՖՈՐՄԱՏԻԿԱՅԻ ԵՎ ԱՎՏՈՄԱՏԱՑՄԱՆ ՊՐՈԲԼԵՄՆԵՐԻ ԻՆՍՏԻՏՈՒՏ</w:t>
      </w:r>
    </w:p>
    <w:p w:rsidR="003B1E72" w:rsidRPr="00856C81" w:rsidRDefault="003B1E72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856C81" w:rsidRPr="00856C81" w:rsidRDefault="00856C81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856C81">
        <w:rPr>
          <w:rFonts w:ascii="Sylfaen" w:hAnsi="Sylfaen"/>
          <w:b/>
          <w:sz w:val="24"/>
          <w:szCs w:val="24"/>
          <w:lang w:val="hy-AM"/>
        </w:rPr>
        <w:t>ՎԱՀԱԳՆ ՍՈՒՐԵՆԻ ՊՈՂՈՍՅԱՆ</w:t>
      </w:r>
    </w:p>
    <w:p w:rsidR="00856C81" w:rsidRDefault="00856C81" w:rsidP="00F055FE">
      <w:pPr>
        <w:ind w:right="50"/>
        <w:jc w:val="center"/>
        <w:rPr>
          <w:rFonts w:ascii="Sylfaen" w:eastAsia="Tahoma" w:hAnsi="Sylfaen" w:cs="Tahoma"/>
          <w:color w:val="222222"/>
          <w:sz w:val="24"/>
          <w:szCs w:val="24"/>
          <w:lang w:val="hy-AM"/>
        </w:rPr>
      </w:pPr>
    </w:p>
    <w:p w:rsidR="00856C81" w:rsidRPr="00124A46" w:rsidRDefault="00856C81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124A46">
        <w:rPr>
          <w:rFonts w:ascii="Sylfaen" w:hAnsi="Sylfaen"/>
          <w:b/>
          <w:sz w:val="24"/>
          <w:szCs w:val="24"/>
          <w:lang w:val="hy-AM"/>
        </w:rPr>
        <w:t>ՃՇԳՐԻՏ ԼՈՒԾՎՈՂ ԱՆՀԱՎԱՍԱՐԱԿՇԻՌ ՑԱՆՑԱՅԻՆ ՄՈԴԵԼՆԵՐ, ԱԼԳՈՐԻԹՄՆԵՐ և ԻՆՖՈՐՄԱՑԻԱՅԻ ՕՊՏԻՄԱԼ ՏԱՐԱԾՄԱՆ ՍԽԵՄԱՆԵՐ ԻՆՔՆԱԿԱԶՄԱԿԵՐՊՎՈՂ ԲԱԶՄԱԱԳԵՆՏԱՅԻՆ ՀԱՄԱԿԱՐԳԵՐՈՒՄ</w:t>
      </w:r>
    </w:p>
    <w:p w:rsidR="00856C81" w:rsidRDefault="00856C81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F055FE" w:rsidRPr="00C729A6" w:rsidRDefault="00F055FE" w:rsidP="00F055FE">
      <w:pPr>
        <w:ind w:right="50"/>
        <w:jc w:val="center"/>
        <w:rPr>
          <w:rFonts w:ascii="Sylfaen" w:hAnsi="Sylfaen"/>
          <w:sz w:val="24"/>
          <w:szCs w:val="24"/>
          <w:lang w:val="hy-AM"/>
        </w:rPr>
      </w:pPr>
      <w:r w:rsidRPr="00DB3CB8">
        <w:rPr>
          <w:rFonts w:ascii="Sylfaen" w:eastAsia="Tahoma" w:hAnsi="Sylfaen" w:cs="Tahoma"/>
          <w:color w:val="222222"/>
          <w:sz w:val="24"/>
          <w:szCs w:val="24"/>
          <w:lang w:val="hy-AM"/>
        </w:rPr>
        <w:t>Ե13.05 – «Մաթեմատիկական մոդելավորում, թվային մեթոդներ և ծրագրերի համալիրներ»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 մասնագիտությամբ տեխնիկական</w:t>
      </w:r>
      <w:r>
        <w:rPr>
          <w:rFonts w:ascii="Sylfaen" w:eastAsia="Tahoma" w:hAnsi="Sylfaen" w:cs="Tahoma"/>
          <w:color w:val="222222"/>
          <w:sz w:val="24"/>
          <w:szCs w:val="24"/>
          <w:lang w:val="hy-AM"/>
        </w:rPr>
        <w:br/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գիտությունների</w:t>
      </w:r>
      <w:r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 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դոկտորի գիտական աստիճանի հայցման</w:t>
      </w:r>
      <w:r>
        <w:rPr>
          <w:rFonts w:ascii="Sylfaen" w:eastAsia="Tahoma" w:hAnsi="Sylfaen" w:cs="Tahoma"/>
          <w:color w:val="222222"/>
          <w:sz w:val="24"/>
          <w:szCs w:val="24"/>
          <w:lang w:val="hy-AM"/>
        </w:rPr>
        <w:br/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ա</w:t>
      </w:r>
      <w:r w:rsidRPr="00C729A6">
        <w:rPr>
          <w:rFonts w:ascii="Sylfaen" w:hAnsi="Sylfaen"/>
          <w:sz w:val="24"/>
          <w:szCs w:val="24"/>
          <w:lang w:val="hy-AM"/>
        </w:rPr>
        <w:t xml:space="preserve">տենախոսություն գիտական </w:t>
      </w:r>
      <w:r w:rsidRPr="00531662">
        <w:rPr>
          <w:rFonts w:ascii="Sylfaen" w:hAnsi="Sylfaen"/>
          <w:sz w:val="24"/>
          <w:szCs w:val="24"/>
          <w:lang w:val="hy-AM"/>
        </w:rPr>
        <w:t>զեկույցի</w:t>
      </w:r>
      <w:r w:rsidRPr="00F055FE">
        <w:rPr>
          <w:rFonts w:ascii="Sylfaen" w:hAnsi="Sylfaen"/>
          <w:sz w:val="24"/>
          <w:szCs w:val="24"/>
          <w:lang w:val="hy-AM"/>
        </w:rPr>
        <w:t xml:space="preserve"> </w:t>
      </w:r>
      <w:r w:rsidRPr="00C729A6">
        <w:rPr>
          <w:rFonts w:ascii="Sylfaen" w:hAnsi="Sylfaen"/>
          <w:sz w:val="24"/>
          <w:szCs w:val="24"/>
          <w:lang w:val="hy-AM"/>
        </w:rPr>
        <w:t>ձևով</w:t>
      </w:r>
    </w:p>
    <w:p w:rsidR="00F055FE" w:rsidRDefault="00F055FE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ԱՄՓՈՓԱԳԻՐ</w:t>
      </w:r>
    </w:p>
    <w:p w:rsidR="00F055FE" w:rsidRDefault="00F055FE" w:rsidP="00F055FE">
      <w:pPr>
        <w:spacing w:line="240" w:lineRule="auto"/>
        <w:ind w:right="50"/>
        <w:jc w:val="center"/>
        <w:rPr>
          <w:rFonts w:ascii="Sylfaen" w:eastAsia="Tahoma" w:hAnsi="Sylfaen" w:cs="Tahoma"/>
          <w:color w:val="222222"/>
          <w:sz w:val="24"/>
          <w:szCs w:val="24"/>
          <w:lang w:val="hy-AM"/>
        </w:rPr>
      </w:pPr>
    </w:p>
    <w:p w:rsidR="00F055FE" w:rsidRPr="00C729A6" w:rsidRDefault="00F055FE" w:rsidP="00F055FE">
      <w:pPr>
        <w:spacing w:line="240" w:lineRule="auto"/>
        <w:ind w:right="50"/>
        <w:jc w:val="center"/>
        <w:rPr>
          <w:rFonts w:ascii="Sylfaen" w:hAnsi="Sylfaen"/>
          <w:color w:val="222222"/>
          <w:sz w:val="24"/>
          <w:szCs w:val="24"/>
          <w:lang w:val="hy-AM"/>
        </w:rPr>
      </w:pP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Երևան – 2026</w:t>
      </w:r>
    </w:p>
    <w:p w:rsidR="00F055FE" w:rsidRDefault="0095221D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pict>
          <v:rect id="_x0000_i1025" style="width:477.15pt;height:1.6pt" o:hrpct="990" o:hralign="center" o:bullet="t" o:hrstd="t" o:hr="t" fillcolor="#a0a0a0" stroked="f"/>
        </w:pict>
      </w:r>
    </w:p>
    <w:p w:rsidR="00C1282D" w:rsidRDefault="00C1282D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F055FE" w:rsidRPr="00F055FE" w:rsidRDefault="00F055FE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F055FE">
        <w:rPr>
          <w:rFonts w:ascii="Sylfaen" w:hAnsi="Sylfaen"/>
          <w:b/>
          <w:sz w:val="24"/>
          <w:szCs w:val="24"/>
          <w:lang w:val="hy-AM"/>
        </w:rPr>
        <w:t>INSTITUTE FOR INFORMATICS AND AUTOMATION PROBLEMS OF NAS RA</w:t>
      </w:r>
    </w:p>
    <w:p w:rsidR="00F055FE" w:rsidRDefault="00F055FE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F055FE" w:rsidRPr="00F055FE" w:rsidRDefault="00F055FE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F055FE">
        <w:rPr>
          <w:rFonts w:ascii="Sylfaen" w:hAnsi="Sylfaen"/>
          <w:b/>
          <w:sz w:val="24"/>
          <w:szCs w:val="24"/>
          <w:lang w:val="hy-AM"/>
        </w:rPr>
        <w:t>VAHAGN S. POGHOSYAN</w:t>
      </w:r>
    </w:p>
    <w:p w:rsidR="00F055FE" w:rsidRPr="00124A46" w:rsidRDefault="00F055FE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856C81" w:rsidRPr="00124A46" w:rsidRDefault="00856C81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bookmarkStart w:id="0" w:name="_GoBack"/>
      <w:r w:rsidRPr="00124A46">
        <w:rPr>
          <w:rFonts w:ascii="Sylfaen" w:hAnsi="Sylfaen"/>
          <w:b/>
          <w:sz w:val="24"/>
          <w:szCs w:val="24"/>
          <w:lang w:val="hy-AM"/>
        </w:rPr>
        <w:t>EXACTLY SOLVABLE NON-EQUILIBRIUM LATTICE MODELS, ALGORITHMS, AND SCHEMES FOR OPTIMAL INFORMATION DISSEMINATION IN SELF-ORGANIZING MULTI-AGENT SYSTEMS</w:t>
      </w:r>
      <w:bookmarkEnd w:id="0"/>
    </w:p>
    <w:p w:rsidR="00856C81" w:rsidRPr="00124A46" w:rsidRDefault="00856C81" w:rsidP="00F055FE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3821F1" w:rsidRDefault="003821F1" w:rsidP="003821F1">
      <w:pPr>
        <w:spacing w:line="240" w:lineRule="auto"/>
        <w:ind w:right="50" w:firstLine="426"/>
        <w:jc w:val="center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Thesis</w:t>
      </w:r>
      <w:r w:rsidRPr="00C729A6">
        <w:rPr>
          <w:rFonts w:ascii="Sylfaen" w:hAnsi="Sylfaen"/>
          <w:sz w:val="24"/>
          <w:szCs w:val="24"/>
          <w:lang w:val="hy-AM"/>
        </w:rPr>
        <w:t xml:space="preserve"> in the form of a scientific report</w:t>
      </w:r>
      <w:r>
        <w:rPr>
          <w:rFonts w:ascii="Sylfaen" w:hAnsi="Sylfaen"/>
          <w:sz w:val="24"/>
          <w:szCs w:val="24"/>
        </w:rPr>
        <w:br/>
      </w:r>
      <w:r w:rsidRPr="00C729A6">
        <w:rPr>
          <w:rFonts w:ascii="Sylfaen" w:hAnsi="Sylfaen"/>
          <w:sz w:val="24"/>
          <w:szCs w:val="24"/>
          <w:lang w:val="hy-AM"/>
        </w:rPr>
        <w:t xml:space="preserve">submitted for </w:t>
      </w:r>
      <w:r w:rsidRPr="00DB3CB8">
        <w:rPr>
          <w:rFonts w:ascii="Sylfaen" w:hAnsi="Sylfaen"/>
          <w:sz w:val="24"/>
          <w:szCs w:val="24"/>
          <w:lang w:val="hy-AM"/>
        </w:rPr>
        <w:t xml:space="preserve">obtaining doctoral </w:t>
      </w:r>
      <w:r w:rsidRPr="00C729A6">
        <w:rPr>
          <w:rFonts w:ascii="Sylfaen" w:hAnsi="Sylfaen"/>
          <w:sz w:val="24"/>
          <w:szCs w:val="24"/>
          <w:lang w:val="hy-AM"/>
        </w:rPr>
        <w:t xml:space="preserve">degree </w:t>
      </w:r>
      <w:r w:rsidRPr="00DB3CB8">
        <w:rPr>
          <w:rFonts w:ascii="Sylfaen" w:hAnsi="Sylfaen"/>
          <w:sz w:val="24"/>
          <w:szCs w:val="24"/>
          <w:lang w:val="hy-AM"/>
        </w:rPr>
        <w:t>in t</w:t>
      </w:r>
      <w:r w:rsidRPr="00C729A6">
        <w:rPr>
          <w:rFonts w:ascii="Sylfaen" w:hAnsi="Sylfaen"/>
          <w:sz w:val="24"/>
          <w:szCs w:val="24"/>
          <w:lang w:val="hy-AM"/>
        </w:rPr>
        <w:t xml:space="preserve">echnical </w:t>
      </w:r>
      <w:r w:rsidRPr="00DB3CB8">
        <w:rPr>
          <w:rFonts w:ascii="Sylfaen" w:hAnsi="Sylfaen"/>
          <w:sz w:val="24"/>
          <w:szCs w:val="24"/>
          <w:lang w:val="hy-AM"/>
        </w:rPr>
        <w:t>s</w:t>
      </w:r>
      <w:r w:rsidRPr="00C729A6">
        <w:rPr>
          <w:rFonts w:ascii="Sylfaen" w:hAnsi="Sylfaen"/>
          <w:sz w:val="24"/>
          <w:szCs w:val="24"/>
          <w:lang w:val="hy-AM"/>
        </w:rPr>
        <w:t>ciences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DB3CB8">
        <w:rPr>
          <w:rFonts w:ascii="Sylfaen" w:hAnsi="Sylfaen"/>
          <w:sz w:val="24"/>
          <w:szCs w:val="24"/>
          <w:lang w:val="hy-AM"/>
        </w:rPr>
        <w:t>in specialty</w:t>
      </w:r>
      <w:r w:rsidRPr="00DB3CB8">
        <w:rPr>
          <w:rFonts w:ascii="Sylfaen" w:hAnsi="Sylfaen"/>
          <w:sz w:val="24"/>
          <w:szCs w:val="24"/>
          <w:lang w:val="hy-AM"/>
        </w:rPr>
        <w:br/>
        <w:t>05.13.05 “Mathematical modeling, numerical methods and program complexes”</w:t>
      </w:r>
    </w:p>
    <w:p w:rsidR="003821F1" w:rsidRDefault="003821F1" w:rsidP="003821F1">
      <w:pPr>
        <w:spacing w:line="240" w:lineRule="auto"/>
        <w:ind w:right="50" w:firstLine="426"/>
        <w:jc w:val="center"/>
        <w:rPr>
          <w:rFonts w:ascii="Sylfaen" w:hAnsi="Sylfaen"/>
          <w:sz w:val="24"/>
          <w:szCs w:val="24"/>
          <w:lang w:val="hy-AM"/>
        </w:rPr>
      </w:pPr>
      <w:r w:rsidRPr="00F055FE">
        <w:rPr>
          <w:rFonts w:ascii="Sylfaen" w:eastAsia="Tahoma" w:hAnsi="Sylfaen" w:cs="Tahoma"/>
          <w:b/>
          <w:color w:val="222222"/>
          <w:sz w:val="24"/>
          <w:szCs w:val="24"/>
          <w:lang w:val="hy-AM"/>
        </w:rPr>
        <w:t>ABSTRACT</w:t>
      </w:r>
    </w:p>
    <w:p w:rsidR="00C1282D" w:rsidRDefault="00C1282D" w:rsidP="003821F1">
      <w:pPr>
        <w:spacing w:line="240" w:lineRule="auto"/>
        <w:ind w:right="50" w:firstLine="426"/>
        <w:jc w:val="center"/>
        <w:rPr>
          <w:rFonts w:ascii="Sylfaen" w:hAnsi="Sylfaen"/>
          <w:color w:val="222222"/>
          <w:sz w:val="24"/>
          <w:szCs w:val="24"/>
          <w:lang w:val="hy-AM"/>
        </w:rPr>
      </w:pPr>
    </w:p>
    <w:p w:rsidR="003821F1" w:rsidRDefault="003821F1" w:rsidP="003821F1">
      <w:pPr>
        <w:spacing w:line="240" w:lineRule="auto"/>
        <w:ind w:right="50" w:firstLine="426"/>
        <w:jc w:val="center"/>
        <w:rPr>
          <w:rFonts w:ascii="Sylfaen" w:hAnsi="Sylfaen"/>
          <w:color w:val="222222"/>
          <w:sz w:val="24"/>
          <w:szCs w:val="24"/>
          <w:lang w:val="hy-AM"/>
        </w:rPr>
      </w:pPr>
      <w:r w:rsidRPr="00C729A6">
        <w:rPr>
          <w:rFonts w:ascii="Sylfaen" w:hAnsi="Sylfaen"/>
          <w:color w:val="222222"/>
          <w:sz w:val="24"/>
          <w:szCs w:val="24"/>
          <w:lang w:val="hy-AM"/>
        </w:rPr>
        <w:t xml:space="preserve">Yerevan – </w:t>
      </w:r>
      <w:r w:rsidRPr="005D378F">
        <w:rPr>
          <w:rFonts w:ascii="Sylfaen" w:hAnsi="Sylfaen"/>
          <w:color w:val="222222"/>
          <w:sz w:val="24"/>
          <w:szCs w:val="24"/>
          <w:lang w:val="hy-AM"/>
        </w:rPr>
        <w:t>2026</w:t>
      </w:r>
    </w:p>
    <w:p w:rsidR="003B1E72" w:rsidRPr="00C729A6" w:rsidRDefault="003B1E72" w:rsidP="003B1E72">
      <w:pPr>
        <w:spacing w:after="0" w:line="240" w:lineRule="auto"/>
        <w:ind w:right="50"/>
        <w:jc w:val="both"/>
        <w:rPr>
          <w:rFonts w:ascii="Sylfaen" w:eastAsia="Tahoma" w:hAnsi="Sylfaen" w:cs="Tahoma"/>
          <w:color w:val="222222"/>
          <w:sz w:val="24"/>
          <w:szCs w:val="24"/>
          <w:lang w:val="hy-AM"/>
        </w:rPr>
      </w:pP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lastRenderedPageBreak/>
        <w:t>Ատենախոսության թեման հաստատվել է ՀՀ ԳԱԱ Ինֆորմատիկայի և ավտոմատացման պրոբլեմների ինստիտուտում</w:t>
      </w:r>
    </w:p>
    <w:p w:rsidR="003B1E72" w:rsidRPr="00C729A6" w:rsidRDefault="003B1E72" w:rsidP="003B1E72">
      <w:pPr>
        <w:spacing w:after="0" w:line="240" w:lineRule="auto"/>
        <w:ind w:right="50" w:firstLine="426"/>
        <w:jc w:val="both"/>
        <w:rPr>
          <w:rFonts w:ascii="Sylfaen" w:eastAsia="Tahoma" w:hAnsi="Sylfaen" w:cs="Tahoma"/>
          <w:color w:val="222222"/>
          <w:sz w:val="24"/>
          <w:szCs w:val="24"/>
          <w:lang w:val="hy-AM"/>
        </w:rPr>
      </w:pPr>
    </w:p>
    <w:p w:rsidR="003B1E72" w:rsidRPr="00C729A6" w:rsidRDefault="003B1E72" w:rsidP="003B1E72">
      <w:pPr>
        <w:spacing w:after="0" w:line="240" w:lineRule="auto"/>
        <w:ind w:right="50" w:firstLine="426"/>
        <w:jc w:val="both"/>
        <w:rPr>
          <w:rFonts w:ascii="Sylfaen" w:eastAsia="Tahoma" w:hAnsi="Sylfaen" w:cs="Tahoma"/>
          <w:color w:val="222222"/>
          <w:sz w:val="24"/>
          <w:szCs w:val="24"/>
          <w:lang w:val="hy-AM"/>
        </w:rPr>
      </w:pP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Գիտական </w:t>
      </w:r>
      <w:r>
        <w:rPr>
          <w:rFonts w:ascii="Sylfaen" w:eastAsia="Tahoma" w:hAnsi="Sylfaen" w:cs="Tahoma"/>
          <w:color w:val="222222"/>
          <w:sz w:val="24"/>
          <w:szCs w:val="24"/>
          <w:lang w:val="hy-AM"/>
        </w:rPr>
        <w:t>խորհրդատու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՝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ab/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ab/>
        <w:t>տեխ</w:t>
      </w:r>
      <w:r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.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 գիտ</w:t>
      </w:r>
      <w:r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.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 դոկտոր Յու</w:t>
      </w:r>
      <w:r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.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Հ</w:t>
      </w:r>
      <w:r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.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 Շուքուրյան</w:t>
      </w:r>
    </w:p>
    <w:p w:rsidR="003B1E72" w:rsidRPr="00C729A6" w:rsidRDefault="003B1E72" w:rsidP="003B1E72">
      <w:pPr>
        <w:spacing w:after="0" w:line="240" w:lineRule="auto"/>
        <w:ind w:right="50" w:firstLine="426"/>
        <w:jc w:val="both"/>
        <w:rPr>
          <w:rFonts w:ascii="Sylfaen" w:eastAsia="Tahoma" w:hAnsi="Sylfaen" w:cs="Tahoma"/>
          <w:color w:val="222222"/>
          <w:sz w:val="24"/>
          <w:szCs w:val="24"/>
          <w:lang w:val="hy-AM"/>
        </w:rPr>
      </w:pPr>
    </w:p>
    <w:p w:rsidR="003B1E72" w:rsidRPr="00C729A6" w:rsidRDefault="003B1E72" w:rsidP="003B1E72">
      <w:pPr>
        <w:spacing w:after="0" w:line="240" w:lineRule="auto"/>
        <w:ind w:right="50" w:firstLine="426"/>
        <w:jc w:val="both"/>
        <w:rPr>
          <w:rFonts w:ascii="Sylfaen" w:eastAsia="Tahoma" w:hAnsi="Sylfaen" w:cs="Tahoma"/>
          <w:color w:val="222222"/>
          <w:sz w:val="24"/>
          <w:szCs w:val="24"/>
          <w:lang w:val="hy-AM"/>
        </w:rPr>
      </w:pP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Պաշտոնական ընդդիմախոսներ՝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ab/>
        <w:t>ֆիզ</w:t>
      </w:r>
      <w:r>
        <w:rPr>
          <w:rFonts w:ascii="Sylfaen" w:eastAsia="Tahoma" w:hAnsi="Sylfaen" w:cs="Tahoma"/>
          <w:color w:val="222222"/>
          <w:sz w:val="24"/>
          <w:szCs w:val="24"/>
          <w:lang w:val="hy-AM"/>
        </w:rPr>
        <w:t>.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մաթ. գիտ</w:t>
      </w:r>
      <w:r>
        <w:rPr>
          <w:rFonts w:ascii="Sylfaen" w:eastAsia="Tahoma" w:hAnsi="Sylfaen" w:cs="Tahoma"/>
          <w:color w:val="222222"/>
          <w:sz w:val="24"/>
          <w:szCs w:val="24"/>
          <w:lang w:val="hy-AM"/>
        </w:rPr>
        <w:t>.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 դոկտոր Լ.Հ. Ասլանյան</w:t>
      </w:r>
    </w:p>
    <w:p w:rsidR="003B1E72" w:rsidRPr="00C729A6" w:rsidRDefault="003B1E72" w:rsidP="003B1E72">
      <w:pPr>
        <w:spacing w:after="0" w:line="240" w:lineRule="auto"/>
        <w:ind w:left="3600" w:right="50" w:firstLine="720"/>
        <w:jc w:val="both"/>
        <w:rPr>
          <w:rFonts w:ascii="Sylfaen" w:eastAsia="Tahoma" w:hAnsi="Sylfaen" w:cs="Tahoma"/>
          <w:color w:val="222222"/>
          <w:sz w:val="24"/>
          <w:szCs w:val="24"/>
          <w:lang w:val="hy-AM"/>
        </w:rPr>
      </w:pP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ֆիզ</w:t>
      </w:r>
      <w:r>
        <w:rPr>
          <w:rFonts w:ascii="Sylfaen" w:eastAsia="Tahoma" w:hAnsi="Sylfaen" w:cs="Tahoma"/>
          <w:color w:val="222222"/>
          <w:sz w:val="24"/>
          <w:szCs w:val="24"/>
          <w:lang w:val="hy-AM"/>
        </w:rPr>
        <w:t>.</w:t>
      </w:r>
      <w:r w:rsidRPr="00C729A6"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մաթ</w:t>
      </w:r>
      <w:r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.</w:t>
      </w:r>
      <w:r w:rsidRPr="00C729A6"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 xml:space="preserve"> գիտ</w:t>
      </w:r>
      <w:r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.</w:t>
      </w:r>
      <w:r w:rsidRPr="00C729A6"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 xml:space="preserve"> դոկտոր 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Ն</w:t>
      </w:r>
      <w:r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.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Ս</w:t>
      </w:r>
      <w:r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.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 Անանիկյան</w:t>
      </w:r>
    </w:p>
    <w:p w:rsidR="003B1E72" w:rsidRPr="00C729A6" w:rsidRDefault="003B1E72" w:rsidP="003B1E72">
      <w:pPr>
        <w:spacing w:after="0" w:line="240" w:lineRule="auto"/>
        <w:ind w:left="3600" w:right="50" w:firstLine="720"/>
        <w:jc w:val="both"/>
        <w:rPr>
          <w:rFonts w:ascii="Sylfaen" w:eastAsia="Tahoma" w:hAnsi="Sylfaen" w:cs="Tahoma"/>
          <w:color w:val="222222"/>
          <w:sz w:val="24"/>
          <w:szCs w:val="24"/>
          <w:lang w:val="hy-AM"/>
        </w:rPr>
      </w:pP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տեխ</w:t>
      </w:r>
      <w:r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.</w:t>
      </w:r>
      <w:r w:rsidRPr="00C729A6"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 xml:space="preserve"> 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գիտ</w:t>
      </w:r>
      <w:r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.</w:t>
      </w:r>
      <w:r w:rsidRPr="00C729A6"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 xml:space="preserve"> 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դոկտոր Մ</w:t>
      </w:r>
      <w:r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.</w:t>
      </w:r>
      <w:r w:rsidRPr="00C729A6"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Վ</w:t>
      </w:r>
      <w:r>
        <w:rPr>
          <w:rFonts w:ascii="Times New Roman" w:eastAsia="Tahoma" w:hAnsi="Times New Roman" w:cs="Times New Roman"/>
          <w:color w:val="222222"/>
          <w:sz w:val="24"/>
          <w:szCs w:val="24"/>
          <w:lang w:val="hy-AM"/>
        </w:rPr>
        <w:t>.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 Մարկոսյան</w:t>
      </w:r>
    </w:p>
    <w:p w:rsidR="003B1E72" w:rsidRPr="00C729A6" w:rsidRDefault="003B1E72" w:rsidP="003B1E72">
      <w:pPr>
        <w:spacing w:after="0" w:line="240" w:lineRule="auto"/>
        <w:ind w:right="50" w:firstLine="426"/>
        <w:jc w:val="both"/>
        <w:rPr>
          <w:rFonts w:ascii="Sylfaen" w:eastAsia="Tahoma" w:hAnsi="Sylfaen" w:cs="Tahoma"/>
          <w:color w:val="222222"/>
          <w:sz w:val="24"/>
          <w:szCs w:val="24"/>
          <w:lang w:val="hy-AM"/>
        </w:rPr>
      </w:pPr>
    </w:p>
    <w:p w:rsidR="003B1E72" w:rsidRPr="00C729A6" w:rsidRDefault="003B1E72" w:rsidP="003B1E72">
      <w:pPr>
        <w:spacing w:after="0" w:line="240" w:lineRule="auto"/>
        <w:ind w:right="50" w:firstLine="426"/>
        <w:jc w:val="both"/>
        <w:rPr>
          <w:rFonts w:ascii="Sylfaen" w:eastAsia="Tahoma" w:hAnsi="Sylfaen" w:cs="Tahoma"/>
          <w:color w:val="222222"/>
          <w:sz w:val="24"/>
          <w:szCs w:val="24"/>
          <w:lang w:val="hy-AM"/>
        </w:rPr>
      </w:pP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Առաջատար կազմակերպություն՝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ab/>
        <w:t>Երևանի Կապի Միջոցների ԳՀԻ</w:t>
      </w:r>
    </w:p>
    <w:p w:rsidR="003B1E72" w:rsidRPr="00C729A6" w:rsidRDefault="003B1E72" w:rsidP="003B1E72">
      <w:pPr>
        <w:spacing w:after="0" w:line="240" w:lineRule="auto"/>
        <w:ind w:right="50" w:firstLine="426"/>
        <w:jc w:val="both"/>
        <w:rPr>
          <w:rFonts w:ascii="Sylfaen" w:eastAsia="Tahoma" w:hAnsi="Sylfaen" w:cs="Tahoma"/>
          <w:color w:val="222222"/>
          <w:sz w:val="24"/>
          <w:szCs w:val="24"/>
          <w:lang w:val="hy-AM"/>
        </w:rPr>
      </w:pPr>
    </w:p>
    <w:p w:rsidR="00C1282D" w:rsidRPr="00C729A6" w:rsidRDefault="00C1282D" w:rsidP="00C1282D">
      <w:pPr>
        <w:spacing w:after="0" w:line="240" w:lineRule="auto"/>
        <w:ind w:right="50"/>
        <w:jc w:val="both"/>
        <w:rPr>
          <w:rFonts w:ascii="Sylfaen" w:eastAsia="Tahoma" w:hAnsi="Sylfaen" w:cs="Tahoma"/>
          <w:color w:val="222222"/>
          <w:sz w:val="24"/>
          <w:szCs w:val="24"/>
          <w:lang w:val="hy-AM"/>
        </w:rPr>
      </w:pP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Պաշտպանությունը կայանալու է </w:t>
      </w:r>
      <w:r w:rsidRPr="0041254F">
        <w:rPr>
          <w:rFonts w:ascii="Sylfaen" w:eastAsia="Tahoma" w:hAnsi="Sylfaen" w:cs="Tahoma"/>
          <w:color w:val="222222"/>
          <w:sz w:val="24"/>
          <w:szCs w:val="24"/>
          <w:highlight w:val="yellow"/>
          <w:lang w:val="hy-AM"/>
        </w:rPr>
        <w:t xml:space="preserve">2026թ. </w:t>
      </w:r>
      <w:r w:rsidRPr="00C1282D">
        <w:rPr>
          <w:rFonts w:ascii="Sylfaen" w:eastAsia="Tahoma" w:hAnsi="Sylfaen" w:cs="Tahoma"/>
          <w:color w:val="222222"/>
          <w:sz w:val="24"/>
          <w:szCs w:val="24"/>
          <w:highlight w:val="yellow"/>
          <w:lang w:val="hy-AM"/>
        </w:rPr>
        <w:t>_______</w:t>
      </w:r>
      <w:r w:rsidRPr="00A93B86">
        <w:rPr>
          <w:rFonts w:ascii="Sylfaen" w:eastAsia="Tahoma" w:hAnsi="Sylfaen" w:cs="Tahoma"/>
          <w:color w:val="222222"/>
          <w:sz w:val="24"/>
          <w:szCs w:val="24"/>
          <w:highlight w:val="yellow"/>
          <w:lang w:val="hy-AM"/>
        </w:rPr>
        <w:t>__</w:t>
      </w:r>
      <w:r w:rsidRPr="00C729A6">
        <w:rPr>
          <w:rFonts w:ascii="Sylfaen" w:eastAsia="Tahoma" w:hAnsi="Sylfaen" w:cs="Tahoma"/>
          <w:color w:val="222222"/>
          <w:sz w:val="24"/>
          <w:szCs w:val="24"/>
          <w:highlight w:val="yellow"/>
          <w:lang w:val="hy-AM"/>
        </w:rPr>
        <w:t xml:space="preserve">-ին, ժ. </w:t>
      </w:r>
      <w:r w:rsidRPr="00C1282D">
        <w:rPr>
          <w:rFonts w:ascii="Sylfaen" w:eastAsia="Tahoma" w:hAnsi="Sylfaen" w:cs="Tahoma"/>
          <w:color w:val="222222"/>
          <w:sz w:val="24"/>
          <w:szCs w:val="24"/>
          <w:highlight w:val="yellow"/>
          <w:lang w:val="hy-AM"/>
        </w:rPr>
        <w:t>_____</w:t>
      </w:r>
      <w:r w:rsidRPr="00C729A6">
        <w:rPr>
          <w:rFonts w:ascii="Sylfaen" w:eastAsia="Tahoma" w:hAnsi="Sylfaen" w:cs="Tahoma"/>
          <w:color w:val="222222"/>
          <w:sz w:val="24"/>
          <w:szCs w:val="24"/>
          <w:highlight w:val="yellow"/>
          <w:lang w:val="hy-AM"/>
        </w:rPr>
        <w:t>-ին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 ՀՀ ԳԱԱ Ինֆորմատիկայի և ավտոմատացման պրոբլեմների ինստիտուտում գործող 037 </w:t>
      </w:r>
      <w:r w:rsidRPr="00C729A6">
        <w:rPr>
          <w:rFonts w:ascii="Sylfaen" w:eastAsia="Merriweather" w:hAnsi="Sylfaen" w:cs="Merriweather"/>
          <w:color w:val="222222"/>
          <w:sz w:val="24"/>
          <w:szCs w:val="24"/>
          <w:lang w:val="hy-AM"/>
        </w:rPr>
        <w:t>«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Ինֆորմատիկա</w:t>
      </w:r>
      <w:r w:rsidRPr="00C729A6">
        <w:rPr>
          <w:rFonts w:ascii="Sylfaen" w:eastAsia="Merriweather" w:hAnsi="Sylfaen" w:cs="Merriweather"/>
          <w:color w:val="222222"/>
          <w:sz w:val="24"/>
          <w:szCs w:val="24"/>
          <w:lang w:val="hy-AM"/>
        </w:rPr>
        <w:t>»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 մասնագիտական խորհրդի նիստում, հետևյալ հասցեով՝</w:t>
      </w:r>
      <w:r w:rsidRPr="005D378F"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 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Երևան, 0014, Պ. Սևակի 1:</w:t>
      </w:r>
    </w:p>
    <w:p w:rsidR="00C1282D" w:rsidRDefault="00C1282D" w:rsidP="003B1E72">
      <w:pPr>
        <w:spacing w:after="0" w:line="240" w:lineRule="auto"/>
        <w:ind w:right="50" w:firstLine="426"/>
        <w:jc w:val="both"/>
        <w:rPr>
          <w:rFonts w:ascii="Sylfaen" w:eastAsia="Tahoma" w:hAnsi="Sylfaen" w:cs="Tahoma"/>
          <w:color w:val="222222"/>
          <w:sz w:val="24"/>
          <w:szCs w:val="24"/>
          <w:lang w:val="hy-AM"/>
        </w:rPr>
      </w:pPr>
    </w:p>
    <w:p w:rsidR="003B1E72" w:rsidRDefault="003B1E72" w:rsidP="003B1E72">
      <w:pPr>
        <w:spacing w:after="0" w:line="240" w:lineRule="auto"/>
        <w:ind w:right="50" w:firstLine="426"/>
        <w:jc w:val="both"/>
        <w:rPr>
          <w:rFonts w:ascii="Sylfaen" w:hAnsi="Sylfaen"/>
          <w:color w:val="222222"/>
          <w:sz w:val="24"/>
          <w:szCs w:val="24"/>
          <w:lang w:val="hy-AM"/>
        </w:rPr>
      </w:pP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 xml:space="preserve">Մասնագիտական խորհրդի գիտական </w:t>
      </w:r>
    </w:p>
    <w:p w:rsidR="003B1E72" w:rsidRPr="00C729A6" w:rsidRDefault="003B1E72" w:rsidP="003B1E72">
      <w:pPr>
        <w:spacing w:after="0" w:line="240" w:lineRule="auto"/>
        <w:ind w:right="50" w:firstLine="426"/>
        <w:jc w:val="both"/>
        <w:rPr>
          <w:rFonts w:ascii="Sylfaen" w:hAnsi="Sylfaen"/>
          <w:color w:val="222222"/>
          <w:sz w:val="24"/>
          <w:szCs w:val="24"/>
          <w:lang w:val="hy-AM"/>
        </w:rPr>
      </w:pP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քարտուղար, ֆիզ.մաթ. գիտ. դոկտոր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ab/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ab/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ab/>
        <w:t>Մ.Ե. Հարությունյան</w:t>
      </w:r>
    </w:p>
    <w:p w:rsidR="003B1E72" w:rsidRDefault="003B1E72" w:rsidP="003B1E72">
      <w:pPr>
        <w:spacing w:after="0" w:line="240" w:lineRule="auto"/>
        <w:ind w:right="50"/>
        <w:jc w:val="both"/>
        <w:rPr>
          <w:rFonts w:ascii="Sylfaen" w:hAnsi="Sylfaen"/>
          <w:sz w:val="24"/>
          <w:szCs w:val="24"/>
          <w:lang w:val="hy-AM"/>
        </w:rPr>
      </w:pPr>
    </w:p>
    <w:p w:rsidR="003B1E72" w:rsidRPr="00C729A6" w:rsidRDefault="0095221D" w:rsidP="003B1E72">
      <w:pPr>
        <w:spacing w:after="0" w:line="240" w:lineRule="auto"/>
        <w:ind w:right="50"/>
        <w:jc w:val="both"/>
        <w:rPr>
          <w:rFonts w:ascii="Sylfaen" w:hAnsi="Sylfaen"/>
          <w:color w:val="222222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pict>
          <v:rect id="_x0000_i1026" style="width:477.15pt;height:1.6pt" o:hrpct="990" o:hralign="center" o:hrstd="t" o:hr="t" fillcolor="#a0a0a0" stroked="f"/>
        </w:pict>
      </w:r>
    </w:p>
    <w:p w:rsidR="003B1E72" w:rsidRDefault="003B1E72" w:rsidP="003B1E72">
      <w:pPr>
        <w:spacing w:after="0" w:line="240" w:lineRule="auto"/>
        <w:ind w:right="50"/>
        <w:jc w:val="both"/>
        <w:rPr>
          <w:rFonts w:ascii="Sylfaen" w:hAnsi="Sylfaen"/>
          <w:color w:val="222222"/>
          <w:sz w:val="24"/>
          <w:szCs w:val="24"/>
          <w:lang w:val="hy-AM"/>
        </w:rPr>
      </w:pPr>
    </w:p>
    <w:p w:rsidR="003B1E72" w:rsidRDefault="003B1E72" w:rsidP="003B1E72">
      <w:pPr>
        <w:spacing w:after="0" w:line="240" w:lineRule="auto"/>
        <w:ind w:right="50"/>
        <w:jc w:val="both"/>
        <w:rPr>
          <w:rFonts w:ascii="Sylfaen" w:hAnsi="Sylfaen"/>
          <w:color w:val="222222"/>
          <w:sz w:val="24"/>
          <w:szCs w:val="24"/>
          <w:lang w:val="hy-AM"/>
        </w:rPr>
      </w:pPr>
      <w:r w:rsidRPr="00C729A6">
        <w:rPr>
          <w:rFonts w:ascii="Sylfaen" w:hAnsi="Sylfaen"/>
          <w:color w:val="222222"/>
          <w:sz w:val="24"/>
          <w:szCs w:val="24"/>
          <w:lang w:val="hy-AM"/>
        </w:rPr>
        <w:t xml:space="preserve">The </w:t>
      </w:r>
      <w:r w:rsidRPr="00C729A6">
        <w:rPr>
          <w:rFonts w:ascii="Sylfaen" w:eastAsia="Tahoma" w:hAnsi="Sylfaen" w:cs="Tahoma"/>
          <w:color w:val="222222"/>
          <w:sz w:val="24"/>
          <w:szCs w:val="24"/>
          <w:lang w:val="hy-AM"/>
        </w:rPr>
        <w:t>subject</w:t>
      </w:r>
      <w:r w:rsidRPr="00C729A6">
        <w:rPr>
          <w:rFonts w:ascii="Sylfaen" w:hAnsi="Sylfaen"/>
          <w:color w:val="222222"/>
          <w:sz w:val="24"/>
          <w:szCs w:val="24"/>
          <w:lang w:val="hy-AM"/>
        </w:rPr>
        <w:t xml:space="preserve"> of the dissertation has been approved in Institute for Informatics and Automation Problems of NAS RA </w:t>
      </w:r>
    </w:p>
    <w:p w:rsidR="003B1E72" w:rsidRPr="00C729A6" w:rsidRDefault="003B1E72" w:rsidP="003B1E72">
      <w:pPr>
        <w:spacing w:after="0" w:line="240" w:lineRule="auto"/>
        <w:ind w:right="50"/>
        <w:jc w:val="both"/>
        <w:rPr>
          <w:rFonts w:ascii="Sylfaen" w:hAnsi="Sylfaen"/>
          <w:color w:val="222222"/>
          <w:sz w:val="24"/>
          <w:szCs w:val="24"/>
          <w:lang w:val="hy-AM"/>
        </w:rPr>
      </w:pPr>
    </w:p>
    <w:p w:rsidR="003B1E72" w:rsidRPr="0041254F" w:rsidRDefault="003B1E72" w:rsidP="003B1E72">
      <w:pPr>
        <w:spacing w:after="0" w:line="240" w:lineRule="auto"/>
        <w:ind w:right="50" w:firstLine="426"/>
        <w:jc w:val="both"/>
        <w:rPr>
          <w:rFonts w:ascii="Sylfaen" w:hAnsi="Sylfaen"/>
          <w:color w:val="222222"/>
          <w:sz w:val="24"/>
          <w:szCs w:val="24"/>
          <w:lang w:val="hy-AM"/>
        </w:rPr>
      </w:pPr>
      <w:r>
        <w:rPr>
          <w:rFonts w:ascii="Sylfaen" w:hAnsi="Sylfaen"/>
          <w:color w:val="222222"/>
          <w:sz w:val="24"/>
          <w:szCs w:val="24"/>
          <w:lang w:val="hy-AM"/>
        </w:rPr>
        <w:t>Scientific adviser:</w:t>
      </w:r>
      <w:r>
        <w:rPr>
          <w:rFonts w:ascii="Sylfaen" w:hAnsi="Sylfaen"/>
          <w:color w:val="222222"/>
          <w:sz w:val="24"/>
          <w:szCs w:val="24"/>
          <w:lang w:val="hy-AM"/>
        </w:rPr>
        <w:tab/>
      </w:r>
      <w:r>
        <w:rPr>
          <w:rFonts w:ascii="Sylfaen" w:hAnsi="Sylfaen"/>
          <w:color w:val="222222"/>
          <w:sz w:val="24"/>
          <w:szCs w:val="24"/>
          <w:lang w:val="hy-AM"/>
        </w:rPr>
        <w:tab/>
      </w:r>
      <w:r>
        <w:rPr>
          <w:rFonts w:ascii="Sylfaen" w:hAnsi="Sylfaen"/>
          <w:color w:val="222222"/>
          <w:sz w:val="24"/>
          <w:szCs w:val="24"/>
          <w:lang w:val="hy-AM"/>
        </w:rPr>
        <w:tab/>
      </w:r>
      <w:r>
        <w:rPr>
          <w:rFonts w:ascii="Sylfaen" w:hAnsi="Sylfaen"/>
          <w:color w:val="222222"/>
          <w:sz w:val="24"/>
          <w:szCs w:val="24"/>
        </w:rPr>
        <w:t>D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 xml:space="preserve">r. </w:t>
      </w:r>
      <w:r>
        <w:rPr>
          <w:rFonts w:ascii="Sylfaen" w:hAnsi="Sylfaen"/>
          <w:color w:val="222222"/>
          <w:sz w:val="24"/>
          <w:szCs w:val="24"/>
        </w:rPr>
        <w:t>T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 xml:space="preserve">ech. </w:t>
      </w:r>
      <w:r>
        <w:rPr>
          <w:rFonts w:ascii="Sylfaen" w:hAnsi="Sylfaen"/>
          <w:color w:val="222222"/>
          <w:sz w:val="24"/>
          <w:szCs w:val="24"/>
        </w:rPr>
        <w:t>S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>ci. Yu.H. Shoukourian</w:t>
      </w:r>
    </w:p>
    <w:p w:rsidR="003B1E72" w:rsidRDefault="003B1E72" w:rsidP="003B1E72">
      <w:pPr>
        <w:spacing w:after="0" w:line="240" w:lineRule="auto"/>
        <w:ind w:right="50" w:firstLine="426"/>
        <w:jc w:val="both"/>
        <w:rPr>
          <w:rFonts w:ascii="Sylfaen" w:hAnsi="Sylfaen"/>
          <w:color w:val="222222"/>
          <w:sz w:val="24"/>
          <w:szCs w:val="24"/>
          <w:lang w:val="hy-AM"/>
        </w:rPr>
      </w:pPr>
    </w:p>
    <w:p w:rsidR="003B1E72" w:rsidRDefault="003B1E72" w:rsidP="003B1E72">
      <w:pPr>
        <w:spacing w:after="0" w:line="240" w:lineRule="auto"/>
        <w:ind w:right="50" w:firstLine="426"/>
        <w:jc w:val="both"/>
        <w:rPr>
          <w:rFonts w:ascii="Sylfaen" w:hAnsi="Sylfaen"/>
          <w:color w:val="222222"/>
          <w:sz w:val="24"/>
          <w:szCs w:val="24"/>
          <w:lang w:val="hy-AM"/>
        </w:rPr>
      </w:pPr>
      <w:r>
        <w:rPr>
          <w:rFonts w:ascii="Sylfaen" w:hAnsi="Sylfaen"/>
          <w:color w:val="222222"/>
          <w:sz w:val="24"/>
          <w:szCs w:val="24"/>
          <w:lang w:val="hy-AM"/>
        </w:rPr>
        <w:t>Official opponents:</w:t>
      </w:r>
      <w:r>
        <w:rPr>
          <w:rFonts w:ascii="Sylfaen" w:hAnsi="Sylfaen"/>
          <w:color w:val="222222"/>
          <w:sz w:val="24"/>
          <w:szCs w:val="24"/>
          <w:lang w:val="hy-AM"/>
        </w:rPr>
        <w:tab/>
      </w:r>
      <w:r>
        <w:rPr>
          <w:rFonts w:ascii="Sylfaen" w:hAnsi="Sylfaen"/>
          <w:color w:val="222222"/>
          <w:sz w:val="24"/>
          <w:szCs w:val="24"/>
          <w:lang w:val="hy-AM"/>
        </w:rPr>
        <w:tab/>
      </w:r>
      <w:r>
        <w:rPr>
          <w:rFonts w:ascii="Sylfaen" w:hAnsi="Sylfaen"/>
          <w:color w:val="222222"/>
          <w:sz w:val="24"/>
          <w:szCs w:val="24"/>
          <w:lang w:val="hy-AM"/>
        </w:rPr>
        <w:tab/>
      </w:r>
      <w:r>
        <w:rPr>
          <w:rFonts w:ascii="Sylfaen" w:hAnsi="Sylfaen"/>
          <w:color w:val="222222"/>
          <w:sz w:val="24"/>
          <w:szCs w:val="24"/>
        </w:rPr>
        <w:t>Dr. P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 xml:space="preserve">hys. </w:t>
      </w:r>
      <w:r>
        <w:rPr>
          <w:rFonts w:ascii="Sylfaen" w:hAnsi="Sylfaen"/>
          <w:color w:val="222222"/>
          <w:sz w:val="24"/>
          <w:szCs w:val="24"/>
        </w:rPr>
        <w:t>M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 xml:space="preserve">ath. </w:t>
      </w:r>
      <w:r>
        <w:rPr>
          <w:rFonts w:ascii="Sylfaen" w:hAnsi="Sylfaen"/>
          <w:color w:val="222222"/>
          <w:sz w:val="24"/>
          <w:szCs w:val="24"/>
        </w:rPr>
        <w:t>S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>ci. L.H. Aslanyan</w:t>
      </w:r>
    </w:p>
    <w:p w:rsidR="003B1E72" w:rsidRDefault="003B1E72" w:rsidP="003B1E72">
      <w:pPr>
        <w:spacing w:after="0" w:line="240" w:lineRule="auto"/>
        <w:ind w:left="3600" w:right="50" w:firstLine="720"/>
        <w:jc w:val="both"/>
        <w:rPr>
          <w:rFonts w:ascii="Sylfaen" w:hAnsi="Sylfaen"/>
          <w:color w:val="222222"/>
          <w:sz w:val="24"/>
          <w:szCs w:val="24"/>
        </w:rPr>
      </w:pPr>
      <w:r>
        <w:rPr>
          <w:rFonts w:ascii="Sylfaen" w:hAnsi="Sylfaen"/>
          <w:color w:val="222222"/>
          <w:sz w:val="24"/>
          <w:szCs w:val="24"/>
        </w:rPr>
        <w:t>Dr. P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 xml:space="preserve">hys. </w:t>
      </w:r>
      <w:r>
        <w:rPr>
          <w:rFonts w:ascii="Sylfaen" w:hAnsi="Sylfaen"/>
          <w:color w:val="222222"/>
          <w:sz w:val="24"/>
          <w:szCs w:val="24"/>
        </w:rPr>
        <w:t>M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 xml:space="preserve">ath. </w:t>
      </w:r>
      <w:r>
        <w:rPr>
          <w:rFonts w:ascii="Sylfaen" w:hAnsi="Sylfaen"/>
          <w:color w:val="222222"/>
          <w:sz w:val="24"/>
          <w:szCs w:val="24"/>
        </w:rPr>
        <w:t>S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>ci.</w:t>
      </w:r>
      <w:r>
        <w:rPr>
          <w:rFonts w:ascii="Sylfaen" w:hAnsi="Sylfaen"/>
          <w:color w:val="222222"/>
          <w:sz w:val="24"/>
          <w:szCs w:val="24"/>
        </w:rPr>
        <w:t xml:space="preserve"> N.S. Ananikian</w:t>
      </w:r>
    </w:p>
    <w:p w:rsidR="003B1E72" w:rsidRDefault="003B1E72" w:rsidP="003B1E72">
      <w:pPr>
        <w:spacing w:after="0" w:line="240" w:lineRule="auto"/>
        <w:ind w:left="3600" w:right="50" w:firstLine="720"/>
        <w:jc w:val="both"/>
        <w:rPr>
          <w:rFonts w:ascii="Sylfaen" w:hAnsi="Sylfaen"/>
          <w:color w:val="222222"/>
          <w:sz w:val="24"/>
          <w:szCs w:val="24"/>
        </w:rPr>
      </w:pPr>
      <w:r>
        <w:rPr>
          <w:rFonts w:ascii="Sylfaen" w:hAnsi="Sylfaen"/>
          <w:color w:val="222222"/>
          <w:sz w:val="24"/>
          <w:szCs w:val="24"/>
        </w:rPr>
        <w:t>D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 xml:space="preserve">r. </w:t>
      </w:r>
      <w:r>
        <w:rPr>
          <w:rFonts w:ascii="Sylfaen" w:hAnsi="Sylfaen"/>
          <w:color w:val="222222"/>
          <w:sz w:val="24"/>
          <w:szCs w:val="24"/>
        </w:rPr>
        <w:t>T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 xml:space="preserve">ech. </w:t>
      </w:r>
      <w:r>
        <w:rPr>
          <w:rFonts w:ascii="Sylfaen" w:hAnsi="Sylfaen"/>
          <w:color w:val="222222"/>
          <w:sz w:val="24"/>
          <w:szCs w:val="24"/>
        </w:rPr>
        <w:t>S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>ci.</w:t>
      </w:r>
      <w:r>
        <w:rPr>
          <w:rFonts w:ascii="Sylfaen" w:hAnsi="Sylfaen"/>
          <w:color w:val="222222"/>
          <w:sz w:val="24"/>
          <w:szCs w:val="24"/>
        </w:rPr>
        <w:t xml:space="preserve"> M.V. Markosyan</w:t>
      </w:r>
    </w:p>
    <w:p w:rsidR="003B1E72" w:rsidRPr="0041254F" w:rsidRDefault="003B1E72" w:rsidP="003B1E72">
      <w:pPr>
        <w:spacing w:after="0" w:line="240" w:lineRule="auto"/>
        <w:ind w:right="50"/>
        <w:jc w:val="both"/>
        <w:rPr>
          <w:rFonts w:ascii="Sylfaen" w:hAnsi="Sylfaen"/>
          <w:color w:val="222222"/>
          <w:sz w:val="24"/>
          <w:szCs w:val="24"/>
        </w:rPr>
      </w:pPr>
    </w:p>
    <w:p w:rsidR="003B1E72" w:rsidRPr="0041254F" w:rsidRDefault="003B1E72" w:rsidP="003B1E72">
      <w:pPr>
        <w:spacing w:after="0" w:line="240" w:lineRule="auto"/>
        <w:ind w:right="50" w:firstLine="426"/>
        <w:jc w:val="both"/>
        <w:rPr>
          <w:rFonts w:ascii="Sylfaen" w:hAnsi="Sylfaen"/>
          <w:color w:val="222222"/>
          <w:sz w:val="24"/>
          <w:szCs w:val="24"/>
        </w:rPr>
      </w:pPr>
      <w:r>
        <w:rPr>
          <w:rFonts w:ascii="Sylfaen" w:hAnsi="Sylfaen"/>
          <w:color w:val="222222"/>
          <w:sz w:val="24"/>
          <w:szCs w:val="24"/>
          <w:lang w:val="hy-AM"/>
        </w:rPr>
        <w:t>Leading organization:</w:t>
      </w:r>
      <w:r>
        <w:rPr>
          <w:rFonts w:ascii="Sylfaen" w:hAnsi="Sylfaen"/>
          <w:color w:val="222222"/>
          <w:sz w:val="24"/>
          <w:szCs w:val="24"/>
          <w:lang w:val="hy-AM"/>
        </w:rPr>
        <w:tab/>
      </w:r>
      <w:r>
        <w:rPr>
          <w:rFonts w:ascii="Sylfaen" w:hAnsi="Sylfaen"/>
          <w:color w:val="222222"/>
          <w:sz w:val="24"/>
          <w:szCs w:val="24"/>
          <w:lang w:val="hy-AM"/>
        </w:rPr>
        <w:tab/>
      </w:r>
      <w:r>
        <w:rPr>
          <w:rFonts w:ascii="Sylfaen" w:hAnsi="Sylfaen"/>
          <w:color w:val="222222"/>
          <w:sz w:val="24"/>
          <w:szCs w:val="24"/>
          <w:lang w:val="hy-AM"/>
        </w:rPr>
        <w:tab/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>Yerevan Telecommunication Research Institute</w:t>
      </w:r>
    </w:p>
    <w:p w:rsidR="003B1E72" w:rsidRDefault="003B1E72" w:rsidP="003B1E72">
      <w:pPr>
        <w:spacing w:after="0" w:line="240" w:lineRule="auto"/>
        <w:ind w:right="50" w:firstLine="426"/>
        <w:jc w:val="both"/>
        <w:rPr>
          <w:rFonts w:ascii="Sylfaen" w:hAnsi="Sylfaen"/>
          <w:color w:val="222222"/>
          <w:sz w:val="24"/>
          <w:szCs w:val="24"/>
          <w:lang w:val="hy-AM"/>
        </w:rPr>
      </w:pPr>
    </w:p>
    <w:p w:rsidR="009610BD" w:rsidRDefault="009610BD" w:rsidP="009610BD">
      <w:pPr>
        <w:spacing w:after="0" w:line="240" w:lineRule="auto"/>
        <w:ind w:right="50"/>
        <w:jc w:val="both"/>
        <w:rPr>
          <w:rFonts w:ascii="Sylfaen" w:hAnsi="Sylfaen"/>
          <w:color w:val="222222"/>
          <w:sz w:val="24"/>
          <w:szCs w:val="24"/>
          <w:lang w:val="hy-AM"/>
        </w:rPr>
      </w:pPr>
      <w:r w:rsidRPr="0041254F">
        <w:rPr>
          <w:rFonts w:ascii="Sylfaen" w:hAnsi="Sylfaen"/>
          <w:color w:val="222222"/>
          <w:sz w:val="24"/>
          <w:szCs w:val="24"/>
          <w:lang w:val="hy-AM"/>
        </w:rPr>
        <w:t>The defense will take place on</w:t>
      </w:r>
      <w:r>
        <w:rPr>
          <w:rFonts w:ascii="Sylfaen" w:hAnsi="Sylfaen"/>
          <w:color w:val="222222"/>
          <w:sz w:val="24"/>
          <w:szCs w:val="24"/>
        </w:rPr>
        <w:t xml:space="preserve"> the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 xml:space="preserve"> </w:t>
      </w:r>
      <w:r w:rsidRPr="009610BD">
        <w:rPr>
          <w:rFonts w:ascii="Sylfaen" w:hAnsi="Sylfaen"/>
          <w:color w:val="222222"/>
          <w:sz w:val="24"/>
          <w:szCs w:val="24"/>
          <w:highlight w:val="yellow"/>
        </w:rPr>
        <w:t>____</w:t>
      </w:r>
      <w:r>
        <w:rPr>
          <w:rFonts w:ascii="Sylfaen" w:hAnsi="Sylfaen"/>
          <w:color w:val="222222"/>
          <w:sz w:val="24"/>
          <w:szCs w:val="24"/>
          <w:highlight w:val="yellow"/>
        </w:rPr>
        <w:t xml:space="preserve"> of </w:t>
      </w:r>
      <w:r w:rsidRPr="009610BD">
        <w:rPr>
          <w:rFonts w:ascii="Sylfaen" w:hAnsi="Sylfaen"/>
          <w:color w:val="222222"/>
          <w:sz w:val="24"/>
          <w:szCs w:val="24"/>
          <w:highlight w:val="yellow"/>
        </w:rPr>
        <w:t xml:space="preserve">____, </w:t>
      </w:r>
      <w:r w:rsidRPr="009610BD">
        <w:rPr>
          <w:rFonts w:ascii="Sylfaen" w:hAnsi="Sylfaen"/>
          <w:color w:val="222222"/>
          <w:sz w:val="24"/>
          <w:szCs w:val="24"/>
          <w:highlight w:val="yellow"/>
          <w:lang w:val="hy-AM"/>
        </w:rPr>
        <w:t>20</w:t>
      </w:r>
      <w:r w:rsidRPr="009610BD">
        <w:rPr>
          <w:rFonts w:ascii="Sylfaen" w:hAnsi="Sylfaen"/>
          <w:color w:val="222222"/>
          <w:sz w:val="24"/>
          <w:szCs w:val="24"/>
          <w:highlight w:val="yellow"/>
        </w:rPr>
        <w:t>26</w:t>
      </w:r>
      <w:r w:rsidRPr="009610BD">
        <w:rPr>
          <w:rFonts w:ascii="Sylfaen" w:hAnsi="Sylfaen"/>
          <w:color w:val="222222"/>
          <w:sz w:val="24"/>
          <w:szCs w:val="24"/>
          <w:highlight w:val="yellow"/>
          <w:lang w:val="hy-AM"/>
        </w:rPr>
        <w:t xml:space="preserve">, at </w:t>
      </w:r>
      <w:r w:rsidRPr="009610BD">
        <w:rPr>
          <w:rFonts w:ascii="Sylfaen" w:hAnsi="Sylfaen"/>
          <w:color w:val="222222"/>
          <w:sz w:val="24"/>
          <w:szCs w:val="24"/>
          <w:highlight w:val="yellow"/>
        </w:rPr>
        <w:t>_____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 xml:space="preserve"> </w:t>
      </w:r>
      <w:r>
        <w:rPr>
          <w:rFonts w:ascii="Sylfaen" w:hAnsi="Sylfaen"/>
          <w:color w:val="222222"/>
          <w:sz w:val="24"/>
          <w:szCs w:val="24"/>
        </w:rPr>
        <w:t>in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 xml:space="preserve"> the Institute for Informatics and Automation Problems of NAS RA, during </w:t>
      </w:r>
      <w:r>
        <w:rPr>
          <w:rFonts w:ascii="Sylfaen" w:hAnsi="Sylfaen"/>
          <w:color w:val="222222"/>
          <w:sz w:val="24"/>
          <w:szCs w:val="24"/>
        </w:rPr>
        <w:t>the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 xml:space="preserve"> session of the Specialized Council 037 “Informatics”</w:t>
      </w:r>
      <w:r>
        <w:rPr>
          <w:rFonts w:ascii="Sylfaen" w:hAnsi="Sylfaen"/>
          <w:color w:val="222222"/>
          <w:sz w:val="24"/>
          <w:szCs w:val="24"/>
        </w:rPr>
        <w:t>,</w:t>
      </w:r>
      <w:r w:rsidRPr="0041254F">
        <w:rPr>
          <w:rFonts w:ascii="Sylfaen" w:hAnsi="Sylfaen"/>
          <w:color w:val="222222"/>
          <w:sz w:val="24"/>
          <w:szCs w:val="24"/>
          <w:lang w:val="hy-AM"/>
        </w:rPr>
        <w:t xml:space="preserve"> at the following address: 1 P. Sevak St., 0014, Yerevan, Armenia.</w:t>
      </w:r>
    </w:p>
    <w:p w:rsidR="009610BD" w:rsidRDefault="009610BD" w:rsidP="003B1E72">
      <w:pPr>
        <w:spacing w:after="0" w:line="240" w:lineRule="auto"/>
        <w:ind w:right="50" w:firstLine="426"/>
        <w:jc w:val="both"/>
        <w:rPr>
          <w:rFonts w:ascii="Sylfaen" w:hAnsi="Sylfaen"/>
          <w:color w:val="222222"/>
          <w:sz w:val="24"/>
          <w:szCs w:val="24"/>
          <w:lang w:val="hy-AM"/>
        </w:rPr>
      </w:pPr>
    </w:p>
    <w:p w:rsidR="009610BD" w:rsidRPr="00C729A6" w:rsidRDefault="009610BD" w:rsidP="003B1E72">
      <w:pPr>
        <w:spacing w:after="0" w:line="240" w:lineRule="auto"/>
        <w:ind w:right="50" w:firstLine="426"/>
        <w:jc w:val="both"/>
        <w:rPr>
          <w:rFonts w:ascii="Sylfaen" w:hAnsi="Sylfaen"/>
          <w:color w:val="222222"/>
          <w:sz w:val="24"/>
          <w:szCs w:val="24"/>
          <w:lang w:val="hy-AM"/>
        </w:rPr>
      </w:pPr>
    </w:p>
    <w:p w:rsidR="003B1E72" w:rsidRPr="00C729A6" w:rsidRDefault="003B1E72" w:rsidP="003B1E72">
      <w:pPr>
        <w:spacing w:after="0" w:line="240" w:lineRule="auto"/>
        <w:ind w:right="50" w:firstLine="426"/>
        <w:jc w:val="both"/>
        <w:rPr>
          <w:rFonts w:ascii="Sylfaen" w:hAnsi="Sylfaen"/>
          <w:color w:val="222222"/>
          <w:sz w:val="24"/>
          <w:szCs w:val="24"/>
          <w:lang w:val="hy-AM"/>
        </w:rPr>
      </w:pPr>
      <w:r w:rsidRPr="00C729A6">
        <w:rPr>
          <w:rFonts w:ascii="Sylfaen" w:hAnsi="Sylfaen"/>
          <w:color w:val="222222"/>
          <w:sz w:val="24"/>
          <w:szCs w:val="24"/>
          <w:lang w:val="hy-AM"/>
        </w:rPr>
        <w:t xml:space="preserve">Scientific secretary of the specialized council </w:t>
      </w:r>
    </w:p>
    <w:p w:rsidR="003B1E72" w:rsidRPr="00C729A6" w:rsidRDefault="003B1E72" w:rsidP="003B1E72">
      <w:pPr>
        <w:spacing w:after="0"/>
        <w:ind w:right="50" w:firstLine="426"/>
        <w:rPr>
          <w:rFonts w:ascii="Sylfaen" w:hAnsi="Sylfaen"/>
          <w:sz w:val="24"/>
          <w:szCs w:val="24"/>
          <w:lang w:val="hy-AM"/>
        </w:rPr>
      </w:pPr>
      <w:r w:rsidRPr="00C729A6">
        <w:rPr>
          <w:rFonts w:ascii="Sylfaen" w:hAnsi="Sylfaen"/>
          <w:color w:val="222222"/>
          <w:sz w:val="24"/>
          <w:szCs w:val="24"/>
          <w:lang w:val="hy-AM"/>
        </w:rPr>
        <w:t xml:space="preserve">Dr. Phys. Math. Sci. </w:t>
      </w:r>
      <w:r w:rsidRPr="00C729A6">
        <w:rPr>
          <w:rFonts w:ascii="Sylfaen" w:hAnsi="Sylfaen"/>
          <w:color w:val="222222"/>
          <w:sz w:val="24"/>
          <w:szCs w:val="24"/>
          <w:lang w:val="hy-AM"/>
        </w:rPr>
        <w:tab/>
      </w:r>
      <w:r w:rsidRPr="00C729A6">
        <w:rPr>
          <w:rFonts w:ascii="Sylfaen" w:hAnsi="Sylfaen"/>
          <w:color w:val="222222"/>
          <w:sz w:val="24"/>
          <w:szCs w:val="24"/>
          <w:lang w:val="hy-AM"/>
        </w:rPr>
        <w:tab/>
      </w:r>
      <w:r w:rsidRPr="00C729A6">
        <w:rPr>
          <w:rFonts w:ascii="Sylfaen" w:hAnsi="Sylfaen"/>
          <w:color w:val="222222"/>
          <w:sz w:val="24"/>
          <w:szCs w:val="24"/>
          <w:lang w:val="hy-AM"/>
        </w:rPr>
        <w:tab/>
      </w:r>
      <w:r w:rsidRPr="00C729A6">
        <w:rPr>
          <w:rFonts w:ascii="Sylfaen" w:hAnsi="Sylfaen"/>
          <w:color w:val="222222"/>
          <w:sz w:val="24"/>
          <w:szCs w:val="24"/>
          <w:lang w:val="hy-AM"/>
        </w:rPr>
        <w:tab/>
      </w:r>
      <w:r w:rsidRPr="00C729A6">
        <w:rPr>
          <w:rFonts w:ascii="Sylfaen" w:hAnsi="Sylfaen"/>
          <w:color w:val="222222"/>
          <w:sz w:val="24"/>
          <w:szCs w:val="24"/>
          <w:lang w:val="hy-AM"/>
        </w:rPr>
        <w:tab/>
      </w:r>
      <w:r>
        <w:rPr>
          <w:rFonts w:ascii="Sylfaen" w:hAnsi="Sylfaen"/>
          <w:color w:val="222222"/>
          <w:sz w:val="24"/>
          <w:szCs w:val="24"/>
          <w:lang w:val="hy-AM"/>
        </w:rPr>
        <w:tab/>
      </w:r>
      <w:r>
        <w:rPr>
          <w:rFonts w:ascii="Sylfaen" w:hAnsi="Sylfaen"/>
          <w:color w:val="222222"/>
          <w:sz w:val="24"/>
          <w:szCs w:val="24"/>
        </w:rPr>
        <w:t>M.E. Harutyunyan</w:t>
      </w:r>
      <w:r w:rsidRPr="00C729A6">
        <w:rPr>
          <w:rFonts w:ascii="GHEA Grapalat" w:hAnsi="GHEA Grapalat"/>
          <w:color w:val="222222"/>
          <w:sz w:val="18"/>
          <w:szCs w:val="18"/>
          <w:lang w:val="hy-AM"/>
        </w:rPr>
        <w:t xml:space="preserve"> </w:t>
      </w:r>
    </w:p>
    <w:p w:rsidR="003B1E72" w:rsidRDefault="003B1E72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br w:type="page"/>
      </w:r>
    </w:p>
    <w:p w:rsidR="00720FF5" w:rsidRPr="00124A46" w:rsidRDefault="00720FF5" w:rsidP="00C23058">
      <w:pPr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C23058" w:rsidRPr="00124A46" w:rsidRDefault="00C23058" w:rsidP="00C23058">
      <w:pPr>
        <w:spacing w:after="0" w:line="360" w:lineRule="auto"/>
        <w:ind w:firstLine="426"/>
        <w:jc w:val="both"/>
        <w:rPr>
          <w:rFonts w:ascii="Sylfaen" w:hAnsi="Sylfaen"/>
          <w:sz w:val="24"/>
          <w:szCs w:val="24"/>
          <w:lang w:val="hy-AM"/>
        </w:rPr>
      </w:pPr>
      <w:r w:rsidRPr="00124A46">
        <w:rPr>
          <w:rFonts w:ascii="Sylfaen" w:hAnsi="Sylfaen"/>
          <w:sz w:val="24"/>
          <w:szCs w:val="24"/>
          <w:lang w:val="hy-AM"/>
        </w:rPr>
        <w:t>Ատենախոսությունը նվիրված է ինքնակազմակերպվող բարդ համակարգերի մաթեմատիկական մոդելավորման և ինժեներական իրականացման խնդիրների համալիր ուսումնասիրմանը՝ ընդգրկելով (i) ճշգրիտ լուծվող անհավասարակշիռ ցանցային մոդելների անալիտիկ ուսումնասիրություն, (ii) դրանց թվային հետազոտության համար կիրառական հաշվարկային ալգորիթմների մշակում, (iii) ինֆորմացիայի լիարժեք և օպտիմալ տարածման gossip</w:t>
      </w:r>
      <w:r w:rsidR="00852BCA" w:rsidRPr="00124A46">
        <w:rPr>
          <w:rFonts w:ascii="Sylfaen" w:hAnsi="Sylfaen"/>
          <w:sz w:val="24"/>
          <w:szCs w:val="24"/>
          <w:lang w:val="hy-AM"/>
        </w:rPr>
        <w:t xml:space="preserve"> </w:t>
      </w:r>
      <w:r w:rsidRPr="00124A46">
        <w:rPr>
          <w:rFonts w:ascii="Sylfaen" w:hAnsi="Sylfaen"/>
          <w:sz w:val="24"/>
          <w:szCs w:val="24"/>
          <w:lang w:val="hy-AM"/>
        </w:rPr>
        <w:t>հիմքով սխեմաների տեսություն և վերին սահմանների ստացում, ինչպես նաև (iv) ստացված արդյունքների կիրառություն ինքնակազմակերպվող բազմաագենտային համակարգերում՝ հատկապես անօդաչու թռչող սարքերի (ԱԹՍ) երամների ապակենտրոն համակարգման, բազմաօգտատեր սիմուլյացիոն հարթակների և ամպային տեխնոլոգիաներով իրականացվող համակարգերի շրջանակում։</w:t>
      </w:r>
    </w:p>
    <w:p w:rsidR="00C23058" w:rsidRPr="00124A46" w:rsidRDefault="00C23058" w:rsidP="00C23058">
      <w:pPr>
        <w:spacing w:after="0" w:line="360" w:lineRule="auto"/>
        <w:ind w:firstLine="426"/>
        <w:jc w:val="both"/>
        <w:rPr>
          <w:rFonts w:ascii="Sylfaen" w:hAnsi="Sylfaen"/>
          <w:sz w:val="24"/>
          <w:szCs w:val="24"/>
          <w:lang w:val="hy-AM"/>
        </w:rPr>
      </w:pPr>
      <w:r w:rsidRPr="00124A46">
        <w:rPr>
          <w:rFonts w:ascii="Sylfaen" w:hAnsi="Sylfaen"/>
          <w:sz w:val="24"/>
          <w:szCs w:val="24"/>
          <w:lang w:val="hy-AM"/>
        </w:rPr>
        <w:t>Աշխատանքի արդիականությունը պայմանավորված է ժամանակակից տեխնիկական և ինֆորմացիոն համակարգերում ապակենտրոն կառավարման, մասշտաբավորվելիության, վթարակայունության և ինֆորմացիայի արագ ու ամբողջական փոխանակման պահանջների աճով։ Այս խնդիրները առանցքային նշանակություն ունեն բազմաագենտային համակարգերի, բաշխված հաշվարկային միջավայրերի, ամպային բազմաօգտատեր հարթակների, ինչպես նաև ԱԹՍ-ների երամների նախագծման և շահագործման համար, որտեղ կենտրոնացված կառավարման բացակայությունը պահանջում է խիստ հիմնավորված մաթեմատիկական և ալգորիթմական մոտեցումներ։</w:t>
      </w:r>
    </w:p>
    <w:p w:rsidR="00C23058" w:rsidRPr="00124A46" w:rsidRDefault="00C23058" w:rsidP="00C23058">
      <w:pPr>
        <w:spacing w:after="0" w:line="360" w:lineRule="auto"/>
        <w:ind w:firstLine="426"/>
        <w:jc w:val="both"/>
        <w:rPr>
          <w:rFonts w:ascii="Sylfaen" w:hAnsi="Sylfaen"/>
          <w:sz w:val="24"/>
          <w:szCs w:val="24"/>
          <w:lang w:val="hy-AM"/>
        </w:rPr>
      </w:pPr>
      <w:r w:rsidRPr="00124A46">
        <w:rPr>
          <w:rFonts w:ascii="Sylfaen" w:hAnsi="Sylfaen"/>
          <w:sz w:val="24"/>
          <w:szCs w:val="24"/>
          <w:lang w:val="hy-AM"/>
        </w:rPr>
        <w:t>Ատենախոսության տեսական հիմքում դրված են վիճակագրական մեխանիկայի</w:t>
      </w:r>
      <w:r w:rsidR="00852BCA" w:rsidRPr="00124A46">
        <w:rPr>
          <w:rFonts w:ascii="Sylfaen" w:hAnsi="Sylfaen"/>
          <w:sz w:val="24"/>
          <w:szCs w:val="24"/>
          <w:lang w:val="hy-AM"/>
        </w:rPr>
        <w:t xml:space="preserve"> և </w:t>
      </w:r>
      <w:r w:rsidRPr="00124A46">
        <w:rPr>
          <w:rFonts w:ascii="Sylfaen" w:hAnsi="Sylfaen"/>
          <w:sz w:val="24"/>
          <w:szCs w:val="24"/>
          <w:lang w:val="hy-AM"/>
        </w:rPr>
        <w:t>կոմբինատորիկայի</w:t>
      </w:r>
      <w:r w:rsidR="00852BCA" w:rsidRPr="00124A46">
        <w:rPr>
          <w:rFonts w:ascii="Sylfaen" w:hAnsi="Sylfaen"/>
          <w:sz w:val="24"/>
          <w:szCs w:val="24"/>
          <w:lang w:val="hy-AM"/>
        </w:rPr>
        <w:t xml:space="preserve"> </w:t>
      </w:r>
      <w:r w:rsidRPr="00124A46">
        <w:rPr>
          <w:rFonts w:ascii="Sylfaen" w:hAnsi="Sylfaen"/>
          <w:sz w:val="24"/>
          <w:szCs w:val="24"/>
          <w:lang w:val="hy-AM"/>
        </w:rPr>
        <w:t xml:space="preserve">մի շարք դասական և ժամանակակից ցանցային մոդելներ, որոնց թվում են Potts-ի սպինային մոդելը, խիտ դասավորմամբ դայմերային մոդելը, ամբողջովին ասիմետրիկ բացառման պրոցեսը (TASEP), </w:t>
      </w:r>
      <w:r w:rsidR="001B1255" w:rsidRPr="00124A46">
        <w:rPr>
          <w:rFonts w:ascii="Sylfaen" w:hAnsi="Sylfaen"/>
          <w:sz w:val="24"/>
          <w:szCs w:val="24"/>
          <w:lang w:val="hy-AM"/>
        </w:rPr>
        <w:t xml:space="preserve">ավազահատիկների աբելյան </w:t>
      </w:r>
      <w:r w:rsidRPr="00124A46">
        <w:rPr>
          <w:rFonts w:ascii="Sylfaen" w:hAnsi="Sylfaen"/>
          <w:sz w:val="24"/>
          <w:szCs w:val="24"/>
          <w:lang w:val="hy-AM"/>
        </w:rPr>
        <w:t xml:space="preserve">մոդելը, O(n) հանգույցային մոդելները, rotor-router մոդելը և հարակից համակարգերը։ Այս մոդելները ներկայացնում են </w:t>
      </w:r>
      <w:r w:rsidR="00852BCA" w:rsidRPr="00124A46">
        <w:rPr>
          <w:rFonts w:ascii="Sylfaen" w:hAnsi="Sylfaen"/>
          <w:sz w:val="24"/>
          <w:szCs w:val="24"/>
          <w:lang w:val="hy-AM"/>
        </w:rPr>
        <w:t>լոկալ</w:t>
      </w:r>
      <w:r w:rsidRPr="00124A46">
        <w:rPr>
          <w:rFonts w:ascii="Sylfaen" w:hAnsi="Sylfaen"/>
          <w:sz w:val="24"/>
          <w:szCs w:val="24"/>
          <w:lang w:val="hy-AM"/>
        </w:rPr>
        <w:t xml:space="preserve"> փոխազդեցությունների արդյունքում </w:t>
      </w:r>
      <w:r w:rsidR="00EA5A93" w:rsidRPr="00124A46">
        <w:rPr>
          <w:rFonts w:ascii="Sylfaen" w:hAnsi="Sylfaen"/>
          <w:sz w:val="24"/>
          <w:szCs w:val="24"/>
          <w:lang w:val="hy-AM"/>
        </w:rPr>
        <w:t xml:space="preserve">սպոնտան կերպով </w:t>
      </w:r>
      <w:r w:rsidRPr="00124A46">
        <w:rPr>
          <w:rFonts w:ascii="Sylfaen" w:hAnsi="Sylfaen"/>
          <w:sz w:val="24"/>
          <w:szCs w:val="24"/>
          <w:lang w:val="hy-AM"/>
        </w:rPr>
        <w:t xml:space="preserve">գլոբալ </w:t>
      </w:r>
      <w:r w:rsidRPr="00124A46">
        <w:rPr>
          <w:rFonts w:ascii="Sylfaen" w:hAnsi="Sylfaen"/>
          <w:sz w:val="24"/>
          <w:szCs w:val="24"/>
          <w:lang w:val="hy-AM"/>
        </w:rPr>
        <w:lastRenderedPageBreak/>
        <w:t>կարգի առաջացման մեխանիզմներ և հանդիսանում են ինքնակազմակերպման և ինքնակազմակերպված կրիտիկականության ուսումնասիրման հիմնարար օրինակներ։</w:t>
      </w:r>
    </w:p>
    <w:p w:rsidR="00C23058" w:rsidRPr="00124A46" w:rsidRDefault="00C23058" w:rsidP="00C23058">
      <w:pPr>
        <w:spacing w:after="0" w:line="360" w:lineRule="auto"/>
        <w:ind w:firstLine="426"/>
        <w:jc w:val="both"/>
        <w:rPr>
          <w:rFonts w:ascii="Sylfaen" w:hAnsi="Sylfaen"/>
          <w:sz w:val="24"/>
          <w:szCs w:val="24"/>
          <w:lang w:val="hy-AM"/>
        </w:rPr>
      </w:pPr>
      <w:r w:rsidRPr="00124A46">
        <w:rPr>
          <w:rFonts w:ascii="Sylfaen" w:hAnsi="Sylfaen"/>
          <w:sz w:val="24"/>
          <w:szCs w:val="24"/>
          <w:lang w:val="hy-AM"/>
        </w:rPr>
        <w:t xml:space="preserve">Տեսական արդյունքների ստացման համար կիրառվել են Bethe Ansatz-ի կոմբինատոր մոտեցումը, փոխանցման մատրիցների ֆորմալիզմը, ինչպես նաև ծածկող ծառերի հաշվարկի մեթոդները՝ ընդհանրացված Կիրխհոֆի թեորեմի հիման վրա։ </w:t>
      </w:r>
      <w:r w:rsidR="00EA5A93" w:rsidRPr="00124A46">
        <w:rPr>
          <w:rFonts w:ascii="Sylfaen" w:hAnsi="Sylfaen"/>
          <w:sz w:val="24"/>
          <w:szCs w:val="24"/>
          <w:lang w:val="hy-AM"/>
        </w:rPr>
        <w:t>Ս</w:t>
      </w:r>
      <w:r w:rsidRPr="00124A46">
        <w:rPr>
          <w:rFonts w:ascii="Sylfaen" w:hAnsi="Sylfaen"/>
          <w:sz w:val="24"/>
          <w:szCs w:val="24"/>
          <w:lang w:val="hy-AM"/>
        </w:rPr>
        <w:t xml:space="preserve">տացվել են վիճակագրական գումարների (հավանականությունների ծնորդ ֆունկցիաների) ճշգրիտ արտահայտություններ, դրանց զրոների </w:t>
      </w:r>
      <w:r w:rsidR="00EA5A93" w:rsidRPr="00124A46">
        <w:rPr>
          <w:rFonts w:ascii="Sylfaen" w:hAnsi="Sylfaen"/>
          <w:sz w:val="24"/>
          <w:szCs w:val="24"/>
          <w:lang w:val="hy-AM"/>
        </w:rPr>
        <w:t>բաշխման պատկերներ</w:t>
      </w:r>
      <w:r w:rsidRPr="00124A46">
        <w:rPr>
          <w:rFonts w:ascii="Sylfaen" w:hAnsi="Sylfaen"/>
          <w:sz w:val="24"/>
          <w:szCs w:val="24"/>
          <w:lang w:val="hy-AM"/>
        </w:rPr>
        <w:t xml:space="preserve"> </w:t>
      </w:r>
      <w:r w:rsidR="00EA5A93" w:rsidRPr="00124A46">
        <w:rPr>
          <w:rFonts w:ascii="Sylfaen" w:hAnsi="Sylfaen"/>
          <w:sz w:val="24"/>
          <w:szCs w:val="24"/>
          <w:lang w:val="hy-AM"/>
        </w:rPr>
        <w:t>կոմպլեքս</w:t>
      </w:r>
      <w:r w:rsidRPr="00124A46">
        <w:rPr>
          <w:rFonts w:ascii="Sylfaen" w:hAnsi="Sylfaen"/>
          <w:sz w:val="24"/>
          <w:szCs w:val="24"/>
          <w:lang w:val="hy-AM"/>
        </w:rPr>
        <w:t xml:space="preserve"> հարթությ</w:t>
      </w:r>
      <w:r w:rsidR="00EA5A93" w:rsidRPr="00124A46">
        <w:rPr>
          <w:rFonts w:ascii="Sylfaen" w:hAnsi="Sylfaen"/>
          <w:sz w:val="24"/>
          <w:szCs w:val="24"/>
          <w:lang w:val="hy-AM"/>
        </w:rPr>
        <w:t>ա</w:t>
      </w:r>
      <w:r w:rsidRPr="00124A46">
        <w:rPr>
          <w:rFonts w:ascii="Sylfaen" w:hAnsi="Sylfaen"/>
          <w:sz w:val="24"/>
          <w:szCs w:val="24"/>
          <w:lang w:val="hy-AM"/>
        </w:rPr>
        <w:t>ն</w:t>
      </w:r>
      <w:r w:rsidR="00EA5A93" w:rsidRPr="00124A46">
        <w:rPr>
          <w:rFonts w:ascii="Sylfaen" w:hAnsi="Sylfaen"/>
          <w:sz w:val="24"/>
          <w:szCs w:val="24"/>
          <w:lang w:val="hy-AM"/>
        </w:rPr>
        <w:t xml:space="preserve"> վրա</w:t>
      </w:r>
      <w:r w:rsidRPr="00124A46">
        <w:rPr>
          <w:rFonts w:ascii="Sylfaen" w:hAnsi="Sylfaen"/>
          <w:sz w:val="24"/>
          <w:szCs w:val="24"/>
          <w:lang w:val="hy-AM"/>
        </w:rPr>
        <w:t>, ինչպես նաև անցման հավանականությունների, հոսքի միջին արագությունների և դիֆուզիոն գործակիցների կ</w:t>
      </w:r>
      <w:r w:rsidR="00EA5A93" w:rsidRPr="00124A46">
        <w:rPr>
          <w:rFonts w:ascii="Sylfaen" w:hAnsi="Sylfaen"/>
          <w:sz w:val="24"/>
          <w:szCs w:val="24"/>
          <w:lang w:val="hy-AM"/>
        </w:rPr>
        <w:t>ոմպակտ</w:t>
      </w:r>
      <w:r w:rsidRPr="00124A46">
        <w:rPr>
          <w:rFonts w:ascii="Sylfaen" w:hAnsi="Sylfaen"/>
          <w:sz w:val="24"/>
          <w:szCs w:val="24"/>
          <w:lang w:val="hy-AM"/>
        </w:rPr>
        <w:t xml:space="preserve"> բանաձևեր տարբեր դասի մոդելների համար։</w:t>
      </w:r>
    </w:p>
    <w:p w:rsidR="00C23058" w:rsidRPr="00124A46" w:rsidRDefault="00C23058" w:rsidP="00C23058">
      <w:pPr>
        <w:pStyle w:val="NormalWeb"/>
        <w:spacing w:line="360" w:lineRule="auto"/>
        <w:rPr>
          <w:rFonts w:ascii="Sylfaen" w:hAnsi="Sylfaen"/>
          <w:lang w:val="hy-AM"/>
        </w:rPr>
      </w:pPr>
      <w:r w:rsidRPr="00124A46">
        <w:rPr>
          <w:rStyle w:val="Strong"/>
          <w:rFonts w:ascii="Sylfaen" w:hAnsi="Sylfaen"/>
          <w:lang w:val="hy-AM"/>
        </w:rPr>
        <w:t>Ստացված հիմնական գիտական արդյունքներն են.</w:t>
      </w:r>
    </w:p>
    <w:p w:rsidR="00C23058" w:rsidRPr="00124A46" w:rsidRDefault="00C23058" w:rsidP="00EA5A9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Sylfaen" w:hAnsi="Sylfaen"/>
          <w:lang w:val="hy-AM"/>
        </w:rPr>
      </w:pPr>
      <w:r w:rsidRPr="00124A46">
        <w:rPr>
          <w:rStyle w:val="Strong"/>
          <w:rFonts w:ascii="Sylfaen" w:hAnsi="Sylfaen"/>
          <w:lang w:val="hy-AM"/>
        </w:rPr>
        <w:t>Potts-ի մոդել.</w:t>
      </w:r>
      <w:r w:rsidRPr="00124A46">
        <w:rPr>
          <w:rFonts w:ascii="Sylfaen" w:hAnsi="Sylfaen"/>
          <w:lang w:val="hy-AM"/>
        </w:rPr>
        <w:t xml:space="preserve"> Անիզոտրոպ սանդղաձև ցանցերի վրա Potts-ի սպինային մոդելի համար կառուցվել է հաստատուն չափի փոխանցման մատրից և ստացվել է վիճակագրական գումա</w:t>
      </w:r>
      <w:r w:rsidR="00C9613A" w:rsidRPr="00124A46">
        <w:rPr>
          <w:rFonts w:ascii="Sylfaen" w:hAnsi="Sylfaen"/>
          <w:lang w:val="hy-AM"/>
        </w:rPr>
        <w:t>րի հաշվարկման ճշգրիտ սխեմա՝ ըստ ենթա</w:t>
      </w:r>
      <w:r w:rsidRPr="00124A46">
        <w:rPr>
          <w:rFonts w:ascii="Sylfaen" w:hAnsi="Sylfaen"/>
          <w:lang w:val="hy-AM"/>
        </w:rPr>
        <w:t>գրաֆնե</w:t>
      </w:r>
      <w:r w:rsidR="00C9613A" w:rsidRPr="00124A46">
        <w:rPr>
          <w:rFonts w:ascii="Sylfaen" w:hAnsi="Sylfaen"/>
          <w:lang w:val="hy-AM"/>
        </w:rPr>
        <w:t>րով</w:t>
      </w:r>
      <w:r w:rsidRPr="00124A46">
        <w:rPr>
          <w:rFonts w:ascii="Sylfaen" w:hAnsi="Sylfaen"/>
          <w:lang w:val="hy-AM"/>
        </w:rPr>
        <w:t xml:space="preserve"> գումարման ներկայացմամբ։ Արդյունքում հաշվարկվել են վիճակագրական գումարի ճշգրիտ արժեքները և կառուցվել են Fisher-ի զրոները </w:t>
      </w:r>
      <w:r w:rsidR="00C9613A" w:rsidRPr="00124A46">
        <w:rPr>
          <w:rFonts w:ascii="Sylfaen" w:hAnsi="Sylfaen"/>
          <w:lang w:val="hy-AM"/>
        </w:rPr>
        <w:t>կոմպլեքս</w:t>
      </w:r>
      <w:r w:rsidRPr="00124A46">
        <w:rPr>
          <w:rFonts w:ascii="Sylfaen" w:hAnsi="Sylfaen"/>
          <w:lang w:val="hy-AM"/>
        </w:rPr>
        <w:t xml:space="preserve"> հարթությ</w:t>
      </w:r>
      <w:r w:rsidR="00C9613A" w:rsidRPr="00124A46">
        <w:rPr>
          <w:rFonts w:ascii="Sylfaen" w:hAnsi="Sylfaen"/>
          <w:lang w:val="hy-AM"/>
        </w:rPr>
        <w:t>ա</w:t>
      </w:r>
      <w:r w:rsidRPr="00124A46">
        <w:rPr>
          <w:rFonts w:ascii="Sylfaen" w:hAnsi="Sylfaen"/>
          <w:lang w:val="hy-AM"/>
        </w:rPr>
        <w:t>ն</w:t>
      </w:r>
      <w:r w:rsidR="00C9613A" w:rsidRPr="00124A46">
        <w:rPr>
          <w:rFonts w:ascii="Sylfaen" w:hAnsi="Sylfaen"/>
          <w:lang w:val="hy-AM"/>
        </w:rPr>
        <w:t xml:space="preserve"> վրա</w:t>
      </w:r>
      <w:r w:rsidRPr="00124A46">
        <w:rPr>
          <w:rFonts w:ascii="Sylfaen" w:hAnsi="Sylfaen"/>
          <w:lang w:val="hy-AM"/>
        </w:rPr>
        <w:t>՝ ընդլայնելով և ընդհանուրացնելով նախկինում հայտնի արդյունքները։</w:t>
      </w:r>
    </w:p>
    <w:p w:rsidR="00C23058" w:rsidRPr="00124A46" w:rsidRDefault="00C23058" w:rsidP="00C9613A">
      <w:pPr>
        <w:pStyle w:val="NormalWeb"/>
        <w:numPr>
          <w:ilvl w:val="0"/>
          <w:numId w:val="2"/>
        </w:numPr>
        <w:spacing w:line="360" w:lineRule="auto"/>
        <w:jc w:val="both"/>
        <w:rPr>
          <w:rFonts w:ascii="Sylfaen" w:hAnsi="Sylfaen"/>
          <w:lang w:val="hy-AM"/>
        </w:rPr>
      </w:pPr>
      <w:r w:rsidRPr="00124A46">
        <w:rPr>
          <w:rStyle w:val="Strong"/>
          <w:rFonts w:ascii="Sylfaen" w:hAnsi="Sylfaen"/>
          <w:lang w:val="hy-AM"/>
        </w:rPr>
        <w:t>TASEP մոդելներ.</w:t>
      </w:r>
      <w:r w:rsidRPr="00124A46">
        <w:rPr>
          <w:rFonts w:ascii="Sylfaen" w:hAnsi="Sylfaen"/>
          <w:lang w:val="hy-AM"/>
        </w:rPr>
        <w:t xml:space="preserve"> </w:t>
      </w:r>
      <w:r w:rsidRPr="00124A46">
        <w:rPr>
          <w:rFonts w:ascii="Sylfaen" w:eastAsiaTheme="minorHAnsi" w:hAnsi="Sylfaen" w:cstheme="minorBidi"/>
          <w:lang w:val="hy-AM"/>
        </w:rPr>
        <w:t>Վերջավոր օղակ</w:t>
      </w:r>
      <w:r w:rsidR="00C9613A" w:rsidRPr="00124A46">
        <w:rPr>
          <w:rFonts w:ascii="Sylfaen" w:eastAsiaTheme="minorHAnsi" w:hAnsi="Sylfaen" w:cstheme="minorBidi"/>
          <w:lang w:val="hy-AM"/>
        </w:rPr>
        <w:t>աձև ցանցի</w:t>
      </w:r>
      <w:r w:rsidRPr="00124A46">
        <w:rPr>
          <w:rFonts w:ascii="Sylfaen" w:eastAsiaTheme="minorHAnsi" w:hAnsi="Sylfaen" w:cstheme="minorBidi"/>
          <w:lang w:val="hy-AM"/>
        </w:rPr>
        <w:t xml:space="preserve"> վրա</w:t>
      </w:r>
      <w:r w:rsidRPr="00124A46">
        <w:rPr>
          <w:rFonts w:ascii="Sylfaen" w:hAnsi="Sylfaen"/>
          <w:lang w:val="hy-AM"/>
        </w:rPr>
        <w:t xml:space="preserve">, մասնիկների հաստատուն թվով և դիսկրետ ժամանակով TASEP-ի համար անալիտիկ կերպով հաշվարկվել են անցման հավանականությունների ծնորդ ֆունկցիաները, հոսքի միջին արագությունները և դիֆուզիոն գործակիցները էվոլյուցիայի բոլոր փուլերում։ </w:t>
      </w:r>
      <w:r w:rsidR="00C9613A" w:rsidRPr="00124A46">
        <w:rPr>
          <w:rFonts w:ascii="Sylfaen" w:hAnsi="Sylfaen"/>
          <w:lang w:val="hy-AM"/>
        </w:rPr>
        <w:t>Տարբեր թռիչքային հավանականություններ ունեցող մասնիկներով (particle-dependent probabilities)</w:t>
      </w:r>
      <w:r w:rsidRPr="00124A46">
        <w:rPr>
          <w:rFonts w:ascii="Sylfaen" w:hAnsi="Sylfaen"/>
          <w:lang w:val="hy-AM"/>
        </w:rPr>
        <w:t xml:space="preserve"> ընդհանրացված TASEP-ի համար Bethe Ansatz-ի միջոցով ստացվել են անցման հավանականությունների դետերմինանտային արտահայտություններ և ցույց է տրվել դրանց կապը </w:t>
      </w:r>
      <w:r w:rsidR="002C51E8" w:rsidRPr="00124A46">
        <w:rPr>
          <w:rFonts w:ascii="Sylfaen" w:hAnsi="Sylfaen"/>
          <w:lang w:val="hy-AM"/>
        </w:rPr>
        <w:t xml:space="preserve">դիսկրետից </w:t>
      </w:r>
      <w:r w:rsidR="00C9613A" w:rsidRPr="00124A46">
        <w:rPr>
          <w:rFonts w:ascii="Sylfaen" w:hAnsi="Sylfaen"/>
          <w:lang w:val="hy-AM"/>
        </w:rPr>
        <w:t>անընդհատ</w:t>
      </w:r>
      <w:r w:rsidRPr="00124A46">
        <w:rPr>
          <w:rFonts w:ascii="Sylfaen" w:hAnsi="Sylfaen"/>
          <w:lang w:val="hy-AM"/>
        </w:rPr>
        <w:t xml:space="preserve"> ժամանակի և անվերջ ցանցի սահմաններում հայտնի արդյունքների հետ։ Ստացվել </w:t>
      </w:r>
      <w:r w:rsidRPr="00124A46">
        <w:rPr>
          <w:rFonts w:ascii="Sylfaen" w:hAnsi="Sylfaen"/>
          <w:lang w:val="hy-AM"/>
        </w:rPr>
        <w:lastRenderedPageBreak/>
        <w:t xml:space="preserve">են ճշգրիտ բանաձևեր </w:t>
      </w:r>
      <w:r w:rsidR="002C51E8" w:rsidRPr="00124A46">
        <w:rPr>
          <w:rFonts w:ascii="Sylfaen" w:hAnsi="Sylfaen"/>
          <w:lang w:val="hy-AM"/>
        </w:rPr>
        <w:t xml:space="preserve">մասնիկների </w:t>
      </w:r>
      <w:r w:rsidRPr="00124A46">
        <w:rPr>
          <w:rFonts w:ascii="Sylfaen" w:hAnsi="Sylfaen"/>
          <w:lang w:val="hy-AM"/>
        </w:rPr>
        <w:t>ստացիոնար հոսքի արագությունների համար կամայական չափի և խտության համակարգերում։</w:t>
      </w:r>
    </w:p>
    <w:p w:rsidR="00C23058" w:rsidRPr="00124A46" w:rsidRDefault="00C23058" w:rsidP="006A0FD9">
      <w:pPr>
        <w:pStyle w:val="NormalWeb"/>
        <w:numPr>
          <w:ilvl w:val="0"/>
          <w:numId w:val="2"/>
        </w:numPr>
        <w:spacing w:line="360" w:lineRule="auto"/>
        <w:jc w:val="both"/>
        <w:rPr>
          <w:rFonts w:ascii="Sylfaen" w:hAnsi="Sylfaen"/>
          <w:lang w:val="hy-AM"/>
        </w:rPr>
      </w:pPr>
      <w:r w:rsidRPr="00124A46">
        <w:rPr>
          <w:rStyle w:val="Strong"/>
          <w:rFonts w:ascii="Sylfaen" w:hAnsi="Sylfaen"/>
          <w:lang w:val="hy-AM"/>
        </w:rPr>
        <w:t>Խիտ դասավորմամբ դայմերային մոդել.</w:t>
      </w:r>
      <w:r w:rsidRPr="00124A46">
        <w:rPr>
          <w:rFonts w:ascii="Sylfaen" w:hAnsi="Sylfaen"/>
          <w:lang w:val="hy-AM"/>
        </w:rPr>
        <w:t xml:space="preserve"> Քառակուս</w:t>
      </w:r>
      <w:r w:rsidR="002C51E8" w:rsidRPr="00124A46">
        <w:rPr>
          <w:rFonts w:ascii="Sylfaen" w:hAnsi="Sylfaen"/>
          <w:lang w:val="hy-AM"/>
        </w:rPr>
        <w:t>ային</w:t>
      </w:r>
      <w:r w:rsidRPr="00124A46">
        <w:rPr>
          <w:rFonts w:ascii="Sylfaen" w:hAnsi="Sylfaen"/>
          <w:lang w:val="hy-AM"/>
        </w:rPr>
        <w:t xml:space="preserve"> ցանցի վրա մեկ դատարկ բջջով</w:t>
      </w:r>
      <w:r w:rsidR="002C51E8" w:rsidRPr="00124A46">
        <w:rPr>
          <w:rFonts w:ascii="Sylfaen" w:hAnsi="Sylfaen"/>
          <w:lang w:val="hy-AM"/>
        </w:rPr>
        <w:t xml:space="preserve"> (մոնոմերով)</w:t>
      </w:r>
      <w:r w:rsidRPr="00124A46">
        <w:rPr>
          <w:rFonts w:ascii="Sylfaen" w:hAnsi="Sylfaen"/>
          <w:lang w:val="hy-AM"/>
        </w:rPr>
        <w:t xml:space="preserve"> խիտ դասավորմամբ դայմերային մոդելի համար ընդհանրացվել է ծածկող ծառերի ներկայացումը </w:t>
      </w:r>
      <w:r w:rsidR="006A0FD9" w:rsidRPr="00124A46">
        <w:rPr>
          <w:rFonts w:ascii="Sylfaen" w:hAnsi="Sylfaen"/>
          <w:lang w:val="hy-AM"/>
        </w:rPr>
        <w:t>ծածկող սարդոստայնների միջոցով</w:t>
      </w:r>
      <w:r w:rsidRPr="00124A46">
        <w:rPr>
          <w:rFonts w:ascii="Sylfaen" w:hAnsi="Sylfaen"/>
          <w:lang w:val="hy-AM"/>
        </w:rPr>
        <w:t xml:space="preserve">։ Ստացվել են դետերմինանտային արտահայտություններ դայմերների շարժունակությունը նկարագրող պատահական մեծությունների համար և անալիտիկ կերպով հաշվարկվել է </w:t>
      </w:r>
      <w:r w:rsidR="006A0FD9" w:rsidRPr="00124A46">
        <w:rPr>
          <w:rFonts w:ascii="Sylfaen" w:hAnsi="Sylfaen"/>
          <w:lang w:val="hy-AM"/>
        </w:rPr>
        <w:t>մոնոմեր</w:t>
      </w:r>
      <w:r w:rsidRPr="00124A46">
        <w:rPr>
          <w:rFonts w:ascii="Sylfaen" w:hAnsi="Sylfaen"/>
          <w:lang w:val="hy-AM"/>
        </w:rPr>
        <w:t xml:space="preserve">ի ամբողջական խցանման հավանականությունը և դիֆուզիոն բնութագրիչները, որոնք համընկնում են թվային </w:t>
      </w:r>
      <w:r w:rsidR="002C51E8" w:rsidRPr="00124A46">
        <w:rPr>
          <w:rFonts w:ascii="Sylfaen" w:hAnsi="Sylfaen"/>
          <w:lang w:val="hy-AM"/>
        </w:rPr>
        <w:t>հաշվարկն</w:t>
      </w:r>
      <w:r w:rsidRPr="00124A46">
        <w:rPr>
          <w:rFonts w:ascii="Sylfaen" w:hAnsi="Sylfaen"/>
          <w:lang w:val="hy-AM"/>
        </w:rPr>
        <w:t>երի և նախկինում առաջադրված հիպոթեզների հետ։</w:t>
      </w:r>
    </w:p>
    <w:p w:rsidR="00C23058" w:rsidRPr="00124A46" w:rsidRDefault="00922D9C" w:rsidP="004050E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Sylfaen" w:hAnsi="Sylfaen"/>
          <w:lang w:val="hy-AM"/>
        </w:rPr>
      </w:pPr>
      <w:r w:rsidRPr="00124A46">
        <w:rPr>
          <w:rStyle w:val="Strong"/>
          <w:rFonts w:ascii="Sylfaen" w:hAnsi="Sylfaen"/>
          <w:lang w:val="hy-AM"/>
        </w:rPr>
        <w:t>Ավազահատիկների աբելյան մոդել (</w:t>
      </w:r>
      <w:r w:rsidR="00C23058" w:rsidRPr="00124A46">
        <w:rPr>
          <w:rStyle w:val="Strong"/>
          <w:rFonts w:ascii="Sylfaen" w:hAnsi="Sylfaen"/>
          <w:lang w:val="hy-AM"/>
        </w:rPr>
        <w:t>Abelian sandpile</w:t>
      </w:r>
      <w:r w:rsidRPr="00124A46">
        <w:rPr>
          <w:rStyle w:val="Strong"/>
          <w:rFonts w:ascii="Sylfaen" w:hAnsi="Sylfaen"/>
          <w:lang w:val="hy-AM"/>
        </w:rPr>
        <w:t xml:space="preserve"> model)</w:t>
      </w:r>
      <w:r w:rsidR="00C23058" w:rsidRPr="00124A46">
        <w:rPr>
          <w:rStyle w:val="Strong"/>
          <w:rFonts w:ascii="Sylfaen" w:hAnsi="Sylfaen"/>
          <w:lang w:val="hy-AM"/>
        </w:rPr>
        <w:t>.</w:t>
      </w:r>
      <w:r w:rsidR="00C23058" w:rsidRPr="00124A46">
        <w:rPr>
          <w:rFonts w:ascii="Sylfaen" w:hAnsi="Sylfaen"/>
          <w:lang w:val="hy-AM"/>
        </w:rPr>
        <w:t xml:space="preserve"> Երկչափ քառակուս</w:t>
      </w:r>
      <w:r w:rsidR="00351E01" w:rsidRPr="00124A46">
        <w:rPr>
          <w:rFonts w:ascii="Sylfaen" w:hAnsi="Sylfaen"/>
          <w:lang w:val="hy-AM"/>
        </w:rPr>
        <w:t>այ</w:t>
      </w:r>
      <w:r w:rsidR="00C23058" w:rsidRPr="00124A46">
        <w:rPr>
          <w:rFonts w:ascii="Sylfaen" w:hAnsi="Sylfaen"/>
          <w:lang w:val="hy-AM"/>
        </w:rPr>
        <w:t>ի</w:t>
      </w:r>
      <w:r w:rsidR="00351E01" w:rsidRPr="00124A46">
        <w:rPr>
          <w:rFonts w:ascii="Sylfaen" w:hAnsi="Sylfaen"/>
          <w:lang w:val="hy-AM"/>
        </w:rPr>
        <w:t>ն</w:t>
      </w:r>
      <w:r w:rsidR="00C23058" w:rsidRPr="00124A46">
        <w:rPr>
          <w:rFonts w:ascii="Sylfaen" w:hAnsi="Sylfaen"/>
          <w:lang w:val="hy-AM"/>
        </w:rPr>
        <w:t xml:space="preserve"> ցանցի վրա անալիտիկ կերպով հաշվարկվել են </w:t>
      </w:r>
      <w:r w:rsidR="00351E01" w:rsidRPr="00124A46">
        <w:rPr>
          <w:rFonts w:ascii="Sylfaen" w:hAnsi="Sylfaen"/>
          <w:lang w:val="hy-AM"/>
        </w:rPr>
        <w:t>գագաթների</w:t>
      </w:r>
      <w:r w:rsidR="00C23058" w:rsidRPr="00124A46">
        <w:rPr>
          <w:rFonts w:ascii="Sylfaen" w:hAnsi="Sylfaen"/>
          <w:lang w:val="hy-AM"/>
        </w:rPr>
        <w:t xml:space="preserve"> բարձրությունների հավանականությունների բաշխումները և երկկետ կոռելացիոն ֆունկցիաների ասիմպտոտիկ արտահայտությունները։ </w:t>
      </w:r>
      <w:r w:rsidRPr="00124A46">
        <w:rPr>
          <w:rFonts w:ascii="Sylfaen" w:hAnsi="Sylfaen"/>
          <w:lang w:val="hy-AM"/>
        </w:rPr>
        <w:t>Ցույց</w:t>
      </w:r>
      <w:r w:rsidR="00351E01" w:rsidRPr="00124A46">
        <w:rPr>
          <w:rFonts w:ascii="Sylfaen" w:hAnsi="Sylfaen"/>
          <w:lang w:val="hy-AM"/>
        </w:rPr>
        <w:t xml:space="preserve"> </w:t>
      </w:r>
      <w:r w:rsidR="00C23058" w:rsidRPr="00124A46">
        <w:rPr>
          <w:rFonts w:ascii="Sylfaen" w:hAnsi="Sylfaen"/>
          <w:lang w:val="hy-AM"/>
        </w:rPr>
        <w:t xml:space="preserve">է </w:t>
      </w:r>
      <w:r w:rsidRPr="00124A46">
        <w:rPr>
          <w:rFonts w:ascii="Sylfaen" w:hAnsi="Sylfaen"/>
          <w:lang w:val="hy-AM"/>
        </w:rPr>
        <w:t xml:space="preserve">տրվել </w:t>
      </w:r>
      <w:r w:rsidR="00C23058" w:rsidRPr="00124A46">
        <w:rPr>
          <w:rFonts w:ascii="Sylfaen" w:hAnsi="Sylfaen"/>
          <w:lang w:val="hy-AM"/>
        </w:rPr>
        <w:t>լոգարիթմական մասշտաբավորման</w:t>
      </w:r>
      <w:r w:rsidR="00351E01" w:rsidRPr="00124A46">
        <w:rPr>
          <w:rFonts w:ascii="Sylfaen" w:hAnsi="Sylfaen"/>
          <w:lang w:val="hy-AM"/>
        </w:rPr>
        <w:t xml:space="preserve"> (scalability)</w:t>
      </w:r>
      <w:r w:rsidR="00C23058" w:rsidRPr="00124A46">
        <w:rPr>
          <w:rFonts w:ascii="Sylfaen" w:hAnsi="Sylfaen"/>
          <w:lang w:val="hy-AM"/>
        </w:rPr>
        <w:t xml:space="preserve"> </w:t>
      </w:r>
      <w:r w:rsidR="00351E01" w:rsidRPr="00124A46">
        <w:rPr>
          <w:rFonts w:ascii="Sylfaen" w:hAnsi="Sylfaen"/>
          <w:lang w:val="hy-AM"/>
        </w:rPr>
        <w:t>հատկություն</w:t>
      </w:r>
      <w:r w:rsidR="00C23058" w:rsidRPr="00124A46">
        <w:rPr>
          <w:rFonts w:ascii="Sylfaen" w:hAnsi="Sylfaen"/>
          <w:lang w:val="hy-AM"/>
        </w:rPr>
        <w:t xml:space="preserve">ը՝ ինչպես կանխատեսվում էր լոգարիթմական կոնֆորմ դաշտի տեսության կողմից։ Ապացուցվել է </w:t>
      </w:r>
      <w:r w:rsidR="00351E01" w:rsidRPr="00124A46">
        <w:rPr>
          <w:rFonts w:ascii="Sylfaen" w:hAnsi="Sylfaen"/>
          <w:lang w:val="hy-AM"/>
        </w:rPr>
        <w:t>գագաթների</w:t>
      </w:r>
      <w:r w:rsidR="00C23058" w:rsidRPr="00124A46">
        <w:rPr>
          <w:rFonts w:ascii="Sylfaen" w:hAnsi="Sylfaen"/>
          <w:lang w:val="hy-AM"/>
        </w:rPr>
        <w:t xml:space="preserve"> բարձրությունների հավանականությունների և loop-erased random walk-ի վերադարձի հավանականության միջև կապը՝ </w:t>
      </w:r>
      <w:r w:rsidR="00351E01" w:rsidRPr="00124A46">
        <w:rPr>
          <w:rFonts w:ascii="Sylfaen" w:hAnsi="Sylfaen"/>
          <w:lang w:val="hy-AM"/>
        </w:rPr>
        <w:t>լոկալ</w:t>
      </w:r>
      <w:r w:rsidR="00C23058" w:rsidRPr="00124A46">
        <w:rPr>
          <w:rFonts w:ascii="Sylfaen" w:hAnsi="Sylfaen"/>
          <w:lang w:val="hy-AM"/>
        </w:rPr>
        <w:t xml:space="preserve"> մոնոմեր-դայմերային համապատասխանության միջոցով։</w:t>
      </w:r>
    </w:p>
    <w:p w:rsidR="00C23058" w:rsidRPr="00124A46" w:rsidRDefault="00C23058" w:rsidP="001B1255">
      <w:pPr>
        <w:pStyle w:val="NormalWeb"/>
        <w:numPr>
          <w:ilvl w:val="0"/>
          <w:numId w:val="2"/>
        </w:numPr>
        <w:spacing w:line="360" w:lineRule="auto"/>
        <w:jc w:val="both"/>
        <w:rPr>
          <w:rFonts w:ascii="Sylfaen" w:hAnsi="Sylfaen"/>
          <w:lang w:val="hy-AM"/>
        </w:rPr>
      </w:pPr>
      <w:r w:rsidRPr="00124A46">
        <w:rPr>
          <w:rStyle w:val="Strong"/>
          <w:rFonts w:ascii="Sylfaen" w:hAnsi="Sylfaen"/>
          <w:lang w:val="hy-AM"/>
        </w:rPr>
        <w:t xml:space="preserve">Ֆիքսված էներգիայով </w:t>
      </w:r>
      <w:r w:rsidR="00922D9C" w:rsidRPr="00124A46">
        <w:rPr>
          <w:rStyle w:val="Strong"/>
          <w:rFonts w:ascii="Sylfaen" w:hAnsi="Sylfaen"/>
          <w:lang w:val="hy-AM"/>
        </w:rPr>
        <w:t>ավազահատիկների</w:t>
      </w:r>
      <w:r w:rsidR="00351E01" w:rsidRPr="00124A46">
        <w:rPr>
          <w:rStyle w:val="Strong"/>
          <w:rFonts w:ascii="Sylfaen" w:hAnsi="Sylfaen"/>
          <w:lang w:val="hy-AM"/>
        </w:rPr>
        <w:t xml:space="preserve"> մոդել</w:t>
      </w:r>
      <w:r w:rsidR="00922D9C" w:rsidRPr="00124A46">
        <w:rPr>
          <w:rStyle w:val="Strong"/>
          <w:rFonts w:ascii="Sylfaen" w:hAnsi="Sylfaen"/>
          <w:lang w:val="hy-AM"/>
        </w:rPr>
        <w:t xml:space="preserve"> (Fixed-energy sandpile model)</w:t>
      </w:r>
      <w:r w:rsidRPr="00124A46">
        <w:rPr>
          <w:rStyle w:val="Strong"/>
          <w:rFonts w:ascii="Sylfaen" w:hAnsi="Sylfaen"/>
          <w:lang w:val="hy-AM"/>
        </w:rPr>
        <w:t>.</w:t>
      </w:r>
      <w:r w:rsidRPr="00124A46">
        <w:rPr>
          <w:rFonts w:ascii="Sylfaen" w:hAnsi="Sylfaen"/>
          <w:lang w:val="hy-AM"/>
        </w:rPr>
        <w:t xml:space="preserve"> Ուսումնասիրվել է շեմային խտության կախվածությունը սկզբնական վիճակներից, ներառյալ բացասական սկզբնական բարձրությունների դեպքերը։ Առաջադրվել է հիպոթեզ, ըստ որի՝ ֆիքսված էներգիայով </w:t>
      </w:r>
      <w:r w:rsidR="001B1255" w:rsidRPr="00124A46">
        <w:rPr>
          <w:rFonts w:ascii="Sylfaen" w:hAnsi="Sylfaen"/>
          <w:lang w:val="hy-AM"/>
        </w:rPr>
        <w:t xml:space="preserve">ավազահատիկների </w:t>
      </w:r>
      <w:r w:rsidRPr="00124A46">
        <w:rPr>
          <w:rFonts w:ascii="Sylfaen" w:hAnsi="Sylfaen"/>
          <w:lang w:val="hy-AM"/>
        </w:rPr>
        <w:t xml:space="preserve">մոդելի շեմային խտության և բաց սահմաններով </w:t>
      </w:r>
      <w:r w:rsidR="001B1255" w:rsidRPr="00124A46">
        <w:rPr>
          <w:rFonts w:ascii="Sylfaen" w:hAnsi="Sylfaen"/>
          <w:lang w:val="hy-AM"/>
        </w:rPr>
        <w:t xml:space="preserve">ավազահատիկների աբելյան </w:t>
      </w:r>
      <w:r w:rsidRPr="00124A46">
        <w:rPr>
          <w:rFonts w:ascii="Sylfaen" w:hAnsi="Sylfaen"/>
          <w:lang w:val="hy-AM"/>
        </w:rPr>
        <w:t>մոդելի ստացիոնար խտության տարբերությունը նվազում է</w:t>
      </w:r>
      <w:r w:rsidR="00922D9C" w:rsidRPr="00124A46">
        <w:rPr>
          <w:rFonts w:ascii="Sylfaen" w:hAnsi="Sylfaen"/>
          <w:lang w:val="hy-AM"/>
        </w:rPr>
        <w:t>՝</w:t>
      </w:r>
      <w:r w:rsidRPr="00124A46">
        <w:rPr>
          <w:rFonts w:ascii="Sylfaen" w:hAnsi="Sylfaen"/>
          <w:lang w:val="hy-AM"/>
        </w:rPr>
        <w:t xml:space="preserve"> </w:t>
      </w:r>
      <w:r w:rsidR="00922D9C" w:rsidRPr="00124A46">
        <w:rPr>
          <w:rFonts w:ascii="Sylfaen" w:hAnsi="Sylfaen"/>
          <w:lang w:val="hy-AM"/>
        </w:rPr>
        <w:t xml:space="preserve">սկզբնական բացասական բարձրության (խորության) մեծացմանն զուընթաց, </w:t>
      </w:r>
      <w:r w:rsidRPr="00124A46">
        <w:rPr>
          <w:rFonts w:ascii="Sylfaen" w:hAnsi="Sylfaen"/>
          <w:lang w:val="hy-AM"/>
        </w:rPr>
        <w:t>սահմանում</w:t>
      </w:r>
      <w:r w:rsidR="00922D9C" w:rsidRPr="00124A46">
        <w:rPr>
          <w:rFonts w:ascii="Sylfaen" w:hAnsi="Sylfaen"/>
          <w:lang w:val="hy-AM"/>
        </w:rPr>
        <w:t xml:space="preserve"> ձգտելով զրոյի</w:t>
      </w:r>
      <w:r w:rsidRPr="00124A46">
        <w:rPr>
          <w:rFonts w:ascii="Sylfaen" w:hAnsi="Sylfaen"/>
          <w:lang w:val="hy-AM"/>
        </w:rPr>
        <w:t>, որը հետագայում ստացել է խիստ մաթեմատիկական ապացույց։</w:t>
      </w:r>
    </w:p>
    <w:p w:rsidR="00C23058" w:rsidRPr="00124A46" w:rsidRDefault="00C23058" w:rsidP="00124A46">
      <w:pPr>
        <w:pStyle w:val="NormalWeb"/>
        <w:numPr>
          <w:ilvl w:val="0"/>
          <w:numId w:val="2"/>
        </w:numPr>
        <w:spacing w:line="360" w:lineRule="auto"/>
        <w:jc w:val="both"/>
        <w:rPr>
          <w:rFonts w:ascii="Sylfaen" w:hAnsi="Sylfaen"/>
          <w:lang w:val="hy-AM"/>
        </w:rPr>
      </w:pPr>
      <w:r w:rsidRPr="00124A46">
        <w:rPr>
          <w:rStyle w:val="Strong"/>
          <w:rFonts w:ascii="Sylfaen" w:hAnsi="Sylfaen"/>
          <w:lang w:val="hy-AM"/>
        </w:rPr>
        <w:lastRenderedPageBreak/>
        <w:t>Rotor-router մոդել.</w:t>
      </w:r>
      <w:r w:rsidRPr="00124A46">
        <w:rPr>
          <w:rFonts w:ascii="Sylfaen" w:hAnsi="Sylfaen"/>
          <w:lang w:val="hy-AM"/>
        </w:rPr>
        <w:t xml:space="preserve"> Ուսումնասիրվել են քվազի-պատահական </w:t>
      </w:r>
      <w:r w:rsidR="001B1255" w:rsidRPr="00124A46">
        <w:rPr>
          <w:rFonts w:ascii="Sylfaen" w:hAnsi="Sylfaen"/>
          <w:lang w:val="hy-AM"/>
        </w:rPr>
        <w:t>դեգերումն</w:t>
      </w:r>
      <w:r w:rsidRPr="00124A46">
        <w:rPr>
          <w:rFonts w:ascii="Sylfaen" w:hAnsi="Sylfaen"/>
          <w:lang w:val="hy-AM"/>
        </w:rPr>
        <w:t xml:space="preserve">երի դինամիկան, </w:t>
      </w:r>
      <w:r w:rsidR="001B1255" w:rsidRPr="00124A46">
        <w:rPr>
          <w:rFonts w:ascii="Sylfaen" w:hAnsi="Sylfaen"/>
          <w:lang w:val="hy-AM"/>
        </w:rPr>
        <w:t>ցիկլերի</w:t>
      </w:r>
      <w:r w:rsidRPr="00124A46">
        <w:rPr>
          <w:rFonts w:ascii="Sylfaen" w:hAnsi="Sylfaen"/>
          <w:lang w:val="hy-AM"/>
        </w:rPr>
        <w:t xml:space="preserve"> շրջելիության հատկությունները և դիֆուզիոն վարքը։ Ապացուցվել է </w:t>
      </w:r>
      <w:r w:rsidR="001B1255" w:rsidRPr="00124A46">
        <w:rPr>
          <w:rFonts w:ascii="Sylfaen" w:hAnsi="Sylfaen"/>
          <w:lang w:val="hy-AM"/>
        </w:rPr>
        <w:t>ցիկլեր</w:t>
      </w:r>
      <w:r w:rsidRPr="00124A46">
        <w:rPr>
          <w:rFonts w:ascii="Sylfaen" w:hAnsi="Sylfaen"/>
          <w:lang w:val="hy-AM"/>
        </w:rPr>
        <w:t xml:space="preserve">ի շրջելիության թեորեմը, ուսումնասիրվել են կիսաանվերջ գլանաձև </w:t>
      </w:r>
      <w:r w:rsidR="00124A46" w:rsidRPr="00124A46">
        <w:rPr>
          <w:rFonts w:ascii="Sylfaen" w:hAnsi="Sylfaen"/>
          <w:lang w:val="hy-AM"/>
        </w:rPr>
        <w:t>տոպոլոգիայում</w:t>
      </w:r>
      <w:r w:rsidRPr="00124A46">
        <w:rPr>
          <w:rFonts w:ascii="Sylfaen" w:hAnsi="Sylfaen"/>
          <w:lang w:val="hy-AM"/>
        </w:rPr>
        <w:t xml:space="preserve"> rotor-router </w:t>
      </w:r>
      <w:r w:rsidR="001B1255" w:rsidRPr="00124A46">
        <w:rPr>
          <w:rFonts w:ascii="Sylfaen" w:hAnsi="Sylfaen"/>
          <w:lang w:val="hy-AM"/>
        </w:rPr>
        <w:t>դեգերման</w:t>
      </w:r>
      <w:r w:rsidRPr="00124A46">
        <w:rPr>
          <w:rFonts w:ascii="Sylfaen" w:hAnsi="Sylfaen"/>
          <w:lang w:val="hy-AM"/>
        </w:rPr>
        <w:t xml:space="preserve"> հատկությունները և բացահայտվել է փակ </w:t>
      </w:r>
      <w:r w:rsidR="001B1255" w:rsidRPr="00124A46">
        <w:rPr>
          <w:rFonts w:ascii="Sylfaen" w:hAnsi="Sylfaen"/>
          <w:lang w:val="hy-AM"/>
        </w:rPr>
        <w:t>ցիկլ</w:t>
      </w:r>
      <w:r w:rsidRPr="00124A46">
        <w:rPr>
          <w:rFonts w:ascii="Sylfaen" w:hAnsi="Sylfaen"/>
          <w:lang w:val="hy-AM"/>
        </w:rPr>
        <w:t xml:space="preserve">եր առաջացնող գագաթների </w:t>
      </w:r>
      <w:r w:rsidR="00124A46" w:rsidRPr="00124A46">
        <w:rPr>
          <w:rFonts w:ascii="Sylfaen" w:hAnsi="Sylfaen"/>
          <w:lang w:val="hy-AM"/>
        </w:rPr>
        <w:t>հաջորդականության</w:t>
      </w:r>
      <w:r w:rsidRPr="00124A46">
        <w:rPr>
          <w:rFonts w:ascii="Sylfaen" w:hAnsi="Sylfaen"/>
          <w:lang w:val="hy-AM"/>
        </w:rPr>
        <w:t xml:space="preserve"> հետագծի ասիմպտոտիկ </w:t>
      </w:r>
      <w:r w:rsidR="00124A46" w:rsidRPr="00124A46">
        <w:rPr>
          <w:rFonts w:ascii="Sylfaen" w:hAnsi="Sylfaen"/>
          <w:lang w:val="hy-AM"/>
        </w:rPr>
        <w:t>պարույր</w:t>
      </w:r>
      <w:r w:rsidRPr="00124A46">
        <w:rPr>
          <w:rFonts w:ascii="Sylfaen" w:hAnsi="Sylfaen"/>
          <w:lang w:val="hy-AM"/>
        </w:rPr>
        <w:t xml:space="preserve">ային բնույթը, որը կապված է </w:t>
      </w:r>
      <w:r w:rsidR="001B1255" w:rsidRPr="00124A46">
        <w:rPr>
          <w:rFonts w:ascii="Sylfaen" w:hAnsi="Sylfaen"/>
          <w:lang w:val="hy-AM"/>
        </w:rPr>
        <w:t xml:space="preserve">դեգերման </w:t>
      </w:r>
      <w:r w:rsidRPr="00124A46">
        <w:rPr>
          <w:rFonts w:ascii="Sylfaen" w:hAnsi="Sylfaen"/>
          <w:lang w:val="hy-AM"/>
        </w:rPr>
        <w:t>ընթացքում առաջացող ծառային կառուցվածքների հետ։</w:t>
      </w:r>
    </w:p>
    <w:p w:rsidR="00C23058" w:rsidRPr="00124A46" w:rsidRDefault="00C23058" w:rsidP="00124A46">
      <w:pPr>
        <w:pStyle w:val="NormalWeb"/>
        <w:numPr>
          <w:ilvl w:val="0"/>
          <w:numId w:val="2"/>
        </w:numPr>
        <w:spacing w:line="360" w:lineRule="auto"/>
        <w:jc w:val="both"/>
        <w:rPr>
          <w:rFonts w:ascii="Sylfaen" w:hAnsi="Sylfaen"/>
          <w:lang w:val="hy-AM"/>
        </w:rPr>
      </w:pPr>
      <w:r w:rsidRPr="00124A46">
        <w:rPr>
          <w:rStyle w:val="Strong"/>
          <w:rFonts w:ascii="Sylfaen" w:hAnsi="Sylfaen"/>
          <w:lang w:val="hy-AM"/>
        </w:rPr>
        <w:t>Ծածկող ծառերի հաստատուններ.</w:t>
      </w:r>
      <w:r w:rsidRPr="00124A46">
        <w:rPr>
          <w:rFonts w:ascii="Sylfaen" w:hAnsi="Sylfaen"/>
          <w:lang w:val="hy-AM"/>
        </w:rPr>
        <w:t xml:space="preserve"> Ներկայացված է հավասարաչափ բաշխված ծածկող ծառերի տեսության մեջ առաջացող հաստատունների համապարփակ վերլուծություն և ցույց է տրվել դրանց դերը </w:t>
      </w:r>
      <w:r w:rsidR="001B1255" w:rsidRPr="00124A46">
        <w:rPr>
          <w:rFonts w:ascii="Sylfaen" w:hAnsi="Sylfaen"/>
          <w:lang w:val="hy-AM"/>
        </w:rPr>
        <w:t>ավազահատիկների</w:t>
      </w:r>
      <w:r w:rsidRPr="00124A46">
        <w:rPr>
          <w:rFonts w:ascii="Sylfaen" w:hAnsi="Sylfaen"/>
          <w:lang w:val="hy-AM"/>
        </w:rPr>
        <w:t>, rotor-router և դայմերային մոդելների ուսումնասիրություններում։</w:t>
      </w:r>
    </w:p>
    <w:p w:rsidR="00BC2934" w:rsidRDefault="00C23058" w:rsidP="00826722">
      <w:pPr>
        <w:spacing w:after="0" w:line="360" w:lineRule="auto"/>
        <w:ind w:firstLine="426"/>
        <w:jc w:val="both"/>
        <w:rPr>
          <w:rFonts w:ascii="Sylfaen" w:hAnsi="Sylfaen"/>
          <w:sz w:val="24"/>
          <w:szCs w:val="24"/>
          <w:lang w:val="hy-AM"/>
        </w:rPr>
      </w:pPr>
      <w:r w:rsidRPr="00124A46">
        <w:rPr>
          <w:rFonts w:ascii="Sylfaen" w:hAnsi="Sylfaen"/>
          <w:sz w:val="24"/>
          <w:szCs w:val="24"/>
          <w:lang w:val="hy-AM"/>
        </w:rPr>
        <w:t xml:space="preserve">Տեսական արդյունքները հաստատվել են լայնածավալ թվային հաշվարկներով՝ կիրառելով </w:t>
      </w:r>
      <w:r w:rsidR="00124A46" w:rsidRPr="00124A46">
        <w:rPr>
          <w:rFonts w:ascii="Sylfaen" w:hAnsi="Sylfaen"/>
          <w:sz w:val="24"/>
          <w:szCs w:val="24"/>
          <w:lang w:val="hy-AM"/>
        </w:rPr>
        <w:t>Մոնտե Կառլո</w:t>
      </w:r>
      <w:r w:rsidRPr="00124A46">
        <w:rPr>
          <w:rFonts w:ascii="Sylfaen" w:hAnsi="Sylfaen"/>
          <w:sz w:val="24"/>
          <w:szCs w:val="24"/>
          <w:lang w:val="hy-AM"/>
        </w:rPr>
        <w:t xml:space="preserve"> մեթոդը, ֆրոնտալ ավտոմատների ալգորիթմները ոչ հավասարակշիռ ցանցային մոդելների համար և </w:t>
      </w:r>
      <w:r w:rsidR="00124A46" w:rsidRPr="00124A46">
        <w:rPr>
          <w:rFonts w:ascii="Sylfaen" w:hAnsi="Sylfaen"/>
          <w:sz w:val="24"/>
          <w:szCs w:val="24"/>
          <w:lang w:val="hy-AM"/>
        </w:rPr>
        <w:t>Վիլսոն</w:t>
      </w:r>
      <w:r w:rsidRPr="00124A46">
        <w:rPr>
          <w:rFonts w:ascii="Sylfaen" w:hAnsi="Sylfaen"/>
          <w:sz w:val="24"/>
          <w:szCs w:val="24"/>
          <w:lang w:val="hy-AM"/>
        </w:rPr>
        <w:t xml:space="preserve">ի ալգորիթմը՝ </w:t>
      </w:r>
      <w:r w:rsidR="00124A46" w:rsidRPr="00124A46">
        <w:rPr>
          <w:rFonts w:ascii="Sylfaen" w:hAnsi="Sylfaen"/>
          <w:sz w:val="24"/>
          <w:szCs w:val="24"/>
          <w:lang w:val="hy-AM"/>
        </w:rPr>
        <w:t xml:space="preserve">հավասարաչափ </w:t>
      </w:r>
      <w:r w:rsidRPr="00124A46">
        <w:rPr>
          <w:rFonts w:ascii="Sylfaen" w:hAnsi="Sylfaen"/>
          <w:sz w:val="24"/>
          <w:szCs w:val="24"/>
          <w:lang w:val="hy-AM"/>
        </w:rPr>
        <w:t>բաշխված ծածկող ծառերի գեներացման նպատակով։ Մշակված հաշվարկային մոտեցումները հարմարեցվել են բարձր արտադրողականության հաշվարկների և ամպային միջավայրերի համար։</w:t>
      </w:r>
    </w:p>
    <w:p w:rsidR="00826722" w:rsidRDefault="00826722">
      <w:pPr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lang w:val="hy-AM"/>
        </w:rPr>
        <w:br w:type="page"/>
      </w:r>
    </w:p>
    <w:p w:rsidR="00BC2934" w:rsidRPr="00826722" w:rsidRDefault="00BC2934" w:rsidP="00826722">
      <w:pPr>
        <w:pStyle w:val="NormalWeb"/>
        <w:spacing w:line="360" w:lineRule="auto"/>
        <w:rPr>
          <w:rFonts w:ascii="Sylfaen" w:hAnsi="Sylfaen"/>
          <w:b/>
          <w:lang w:val="hy-AM"/>
        </w:rPr>
      </w:pPr>
      <w:r w:rsidRPr="00826722">
        <w:rPr>
          <w:rFonts w:ascii="Sylfaen" w:hAnsi="Sylfaen"/>
          <w:b/>
          <w:bCs/>
          <w:lang w:val="hy-AM"/>
        </w:rPr>
        <w:lastRenderedPageBreak/>
        <w:t>Ստացված</w:t>
      </w:r>
      <w:r w:rsidRPr="00826722">
        <w:rPr>
          <w:rFonts w:ascii="Sylfaen" w:hAnsi="Sylfaen"/>
          <w:b/>
          <w:lang w:val="hy-AM"/>
        </w:rPr>
        <w:t xml:space="preserve"> արդյունքների կիրառական արժեքը</w:t>
      </w:r>
    </w:p>
    <w:p w:rsidR="00C23058" w:rsidRPr="00124A46" w:rsidRDefault="00C23058" w:rsidP="00124A46">
      <w:pPr>
        <w:spacing w:after="0" w:line="360" w:lineRule="auto"/>
        <w:ind w:firstLine="426"/>
        <w:jc w:val="both"/>
        <w:rPr>
          <w:rFonts w:ascii="Sylfaen" w:hAnsi="Sylfaen"/>
          <w:sz w:val="24"/>
          <w:szCs w:val="24"/>
          <w:lang w:val="hy-AM"/>
        </w:rPr>
      </w:pPr>
      <w:r w:rsidRPr="00124A46">
        <w:rPr>
          <w:rStyle w:val="Strong"/>
          <w:rFonts w:ascii="Sylfaen" w:hAnsi="Sylfaen"/>
          <w:b w:val="0"/>
          <w:sz w:val="24"/>
          <w:szCs w:val="24"/>
          <w:lang w:val="hy-AM"/>
        </w:rPr>
        <w:t xml:space="preserve">Ատենախոսության ինժեներական </w:t>
      </w:r>
      <w:r w:rsidR="00124A46" w:rsidRPr="00124A46">
        <w:rPr>
          <w:rStyle w:val="Strong"/>
          <w:rFonts w:ascii="Sylfaen" w:hAnsi="Sylfaen"/>
          <w:b w:val="0"/>
          <w:sz w:val="24"/>
          <w:szCs w:val="24"/>
          <w:lang w:val="hy-AM"/>
        </w:rPr>
        <w:t>և</w:t>
      </w:r>
      <w:r w:rsidRPr="00124A46">
        <w:rPr>
          <w:rStyle w:val="Strong"/>
          <w:rFonts w:ascii="Sylfaen" w:hAnsi="Sylfaen"/>
          <w:b w:val="0"/>
          <w:sz w:val="24"/>
          <w:szCs w:val="24"/>
          <w:lang w:val="hy-AM"/>
        </w:rPr>
        <w:t xml:space="preserve"> կիրառական արդյունքները</w:t>
      </w:r>
      <w:r w:rsidRPr="00124A46">
        <w:rPr>
          <w:rFonts w:ascii="Sylfaen" w:hAnsi="Sylfaen"/>
          <w:sz w:val="24"/>
          <w:szCs w:val="24"/>
          <w:lang w:val="hy-AM"/>
        </w:rPr>
        <w:t xml:space="preserve"> վերաբերում են ինֆորմացիայի լիարժեք և արդյունավետ տարածման խնդիրներին բազմաագենտային համակարգերում։</w:t>
      </w:r>
    </w:p>
    <w:p w:rsidR="00C23058" w:rsidRPr="00124A46" w:rsidRDefault="00C23058" w:rsidP="00124A46">
      <w:pPr>
        <w:pStyle w:val="NormalWeb"/>
        <w:numPr>
          <w:ilvl w:val="0"/>
          <w:numId w:val="3"/>
        </w:numPr>
        <w:spacing w:line="360" w:lineRule="auto"/>
        <w:jc w:val="both"/>
        <w:rPr>
          <w:rFonts w:ascii="Sylfaen" w:hAnsi="Sylfaen"/>
          <w:lang w:val="hy-AM"/>
        </w:rPr>
      </w:pPr>
      <w:r w:rsidRPr="00124A46">
        <w:rPr>
          <w:rStyle w:val="Strong"/>
          <w:rFonts w:ascii="Sylfaen" w:hAnsi="Sylfaen"/>
          <w:lang w:val="hy-AM"/>
        </w:rPr>
        <w:t>Gossip սխեմաների տեսություն և վերին սահմաններ.</w:t>
      </w:r>
      <w:r w:rsidRPr="00124A46">
        <w:rPr>
          <w:rFonts w:ascii="Sylfaen" w:hAnsi="Sylfaen"/>
          <w:lang w:val="hy-AM"/>
        </w:rPr>
        <w:t xml:space="preserve"> Զարգացվել է gossip սխեմաների տեսությունը բազմաագենտային և բազմապրոցեսոր համակարգերի համար։ Ստացվել են հաղորդակցման հիմնական բնութագրիչների (կապերի քանակ, կանչերի թիվ, իրականացման ժամանակ) համար վերին սահմաններ տարբեր դասի գրաֆների և վթարների մոդելների դեպքում։ Ճշգրիտ նվազագույնների համար առաջադրվել են հիպոթեզներ, որոնք ստուգվել են թվային մեթոդներով և համակարգային հաշվարկներով, իսկ մի շարք մասնավոր դեպքերի համար ներկայացվել են անալիտիկ ապացույցներ, այդ թվում՝ նվազագույն ժամանակով k-վթարակայուն gossip սխեմաների համար։</w:t>
      </w:r>
    </w:p>
    <w:p w:rsidR="00C23058" w:rsidRPr="00124A46" w:rsidRDefault="00C23058" w:rsidP="00124A46">
      <w:pPr>
        <w:pStyle w:val="NormalWeb"/>
        <w:numPr>
          <w:ilvl w:val="0"/>
          <w:numId w:val="3"/>
        </w:numPr>
        <w:spacing w:line="360" w:lineRule="auto"/>
        <w:jc w:val="both"/>
        <w:rPr>
          <w:rFonts w:ascii="Sylfaen" w:hAnsi="Sylfaen"/>
          <w:lang w:val="hy-AM"/>
        </w:rPr>
      </w:pPr>
      <w:r w:rsidRPr="00124A46">
        <w:rPr>
          <w:rStyle w:val="Strong"/>
          <w:rFonts w:ascii="Sylfaen" w:hAnsi="Sylfaen"/>
          <w:lang w:val="hy-AM"/>
        </w:rPr>
        <w:t>Graph Plotter ծրագրային գործիքակազմ.</w:t>
      </w:r>
      <w:r w:rsidR="003B1E72">
        <w:rPr>
          <w:rFonts w:ascii="Sylfaen" w:hAnsi="Sylfaen"/>
          <w:lang w:val="hy-AM"/>
        </w:rPr>
        <w:t xml:space="preserve"> </w:t>
      </w:r>
      <w:r w:rsidRPr="00124A46">
        <w:rPr>
          <w:rFonts w:ascii="Sylfaen" w:hAnsi="Sylfaen"/>
          <w:lang w:val="hy-AM"/>
        </w:rPr>
        <w:t>Մշակվել է Graph Plotter ծրագրային գործիքակազմը՝ gossip սխեմաների և համապատասխան գրաֆների մոդելավորման ու վերլուծության համար, որը կիրառվել է տեսական արդյունքների թվային ստուգման, հաղորդակցային սխեմաների համեմատական գնահատման և ինֆորմացիայի տարածման հատկությունների ուսումնասիրության ընթացքում։</w:t>
      </w:r>
    </w:p>
    <w:p w:rsidR="00C23058" w:rsidRPr="00124A46" w:rsidRDefault="00C23058" w:rsidP="00124A46">
      <w:pPr>
        <w:pStyle w:val="NormalWeb"/>
        <w:numPr>
          <w:ilvl w:val="0"/>
          <w:numId w:val="3"/>
        </w:numPr>
        <w:spacing w:line="360" w:lineRule="auto"/>
        <w:jc w:val="both"/>
        <w:rPr>
          <w:rFonts w:ascii="Sylfaen" w:hAnsi="Sylfaen"/>
          <w:lang w:val="hy-AM"/>
        </w:rPr>
      </w:pPr>
      <w:r w:rsidRPr="00124A46">
        <w:rPr>
          <w:rStyle w:val="Strong"/>
          <w:rFonts w:ascii="Sylfaen" w:hAnsi="Sylfaen"/>
          <w:lang w:val="hy-AM"/>
        </w:rPr>
        <w:t>Բազմաօգտատեր ամպային սիմուլյացիոն համակարգեր.</w:t>
      </w:r>
      <w:r w:rsidRPr="00124A46">
        <w:rPr>
          <w:rFonts w:ascii="Sylfaen" w:hAnsi="Sylfaen"/>
          <w:lang w:val="hy-AM"/>
        </w:rPr>
        <w:t xml:space="preserve"> Մշակվել են ինքնակազմակերպվող բազմաագենտային համակարգերի սիմուլյացիայի ալգորիթմներ և ծրագրային լուծումներ, որոնք իրականացվել են բազմաօգտատեր հարթակներում՝ ամպային տեխնոլոգիաների կիրառմամբ։ Այս մոտեցումը ապահովում է սիմուլյացիաների մասշտաբավորում, համատեղ փորձերի իրականացում և տարբեր հաղորդակցային ու շարժման ալգորիթմների համեմատական գնահատում։</w:t>
      </w:r>
    </w:p>
    <w:p w:rsidR="00C23058" w:rsidRPr="00124A46" w:rsidRDefault="00C23058" w:rsidP="00124A46">
      <w:pPr>
        <w:pStyle w:val="NormalWeb"/>
        <w:numPr>
          <w:ilvl w:val="0"/>
          <w:numId w:val="3"/>
        </w:numPr>
        <w:spacing w:line="360" w:lineRule="auto"/>
        <w:jc w:val="both"/>
        <w:rPr>
          <w:rFonts w:ascii="Sylfaen" w:hAnsi="Sylfaen"/>
          <w:lang w:val="hy-AM"/>
        </w:rPr>
      </w:pPr>
      <w:r w:rsidRPr="00124A46">
        <w:rPr>
          <w:rStyle w:val="Strong"/>
          <w:rFonts w:ascii="Sylfaen" w:hAnsi="Sylfaen"/>
          <w:lang w:val="hy-AM"/>
        </w:rPr>
        <w:lastRenderedPageBreak/>
        <w:t>Կիրառություն ԱԹՍ-ների երամներում.</w:t>
      </w:r>
      <w:r w:rsidRPr="00124A46">
        <w:rPr>
          <w:rFonts w:ascii="Sylfaen" w:hAnsi="Sylfaen"/>
          <w:lang w:val="hy-AM"/>
        </w:rPr>
        <w:t xml:space="preserve"> Առաջարկվել է ԱԹՍ-ների երամի ապակենտրոն համակարգման ռազմավարություն, որտեղ շարժումը ներկայացվում է որպես բազմամասնիկ </w:t>
      </w:r>
      <w:r w:rsidR="001B1255" w:rsidRPr="00124A46">
        <w:rPr>
          <w:rFonts w:ascii="Sylfaen" w:hAnsi="Sylfaen"/>
          <w:lang w:val="hy-AM"/>
        </w:rPr>
        <w:t>դեգերման</w:t>
      </w:r>
      <w:r w:rsidRPr="00124A46">
        <w:rPr>
          <w:rFonts w:ascii="Sylfaen" w:hAnsi="Sylfaen"/>
          <w:lang w:val="hy-AM"/>
        </w:rPr>
        <w:t xml:space="preserve"> առաքելության գրաֆի վրա՝ rotor-router դետերմինիստական մեխանիզմի կիրառմամբ։ Մշակված ալգորիթմը ապահովում է </w:t>
      </w:r>
      <w:r w:rsidR="007F5B4A">
        <w:rPr>
          <w:rFonts w:ascii="Sylfaen" w:hAnsi="Sylfaen"/>
          <w:lang w:val="hy-AM"/>
        </w:rPr>
        <w:t>մուլտի-է</w:t>
      </w:r>
      <w:r w:rsidRPr="00124A46">
        <w:rPr>
          <w:rFonts w:ascii="Sylfaen" w:hAnsi="Sylfaen"/>
          <w:lang w:val="hy-AM"/>
        </w:rPr>
        <w:t>յլերյան հատկություն, առաջադրանքների հավասարակշռված բաշխում, վթարակայունություն և երամի անդամակցության ստուգելիություն։ Gossip սխեմաների վրա հիմնված հաղորդակցությունը ապահովում է ինֆորմացիայի լիարժեք և անվտանգ փոխանակում նույնիսկ խափանումների և միջավայրային խոչընդոտների առկայության դեպքում։</w:t>
      </w:r>
    </w:p>
    <w:p w:rsidR="003B1E72" w:rsidRDefault="00C23058" w:rsidP="00826722">
      <w:pPr>
        <w:pStyle w:val="NormalWeb"/>
        <w:spacing w:line="360" w:lineRule="auto"/>
        <w:jc w:val="both"/>
        <w:rPr>
          <w:rFonts w:ascii="Sylfaen" w:hAnsi="Sylfaen"/>
          <w:lang w:val="hy-AM"/>
        </w:rPr>
      </w:pPr>
      <w:r w:rsidRPr="00124A46">
        <w:rPr>
          <w:rFonts w:ascii="Sylfaen" w:hAnsi="Sylfaen"/>
          <w:lang w:val="hy-AM"/>
        </w:rPr>
        <w:t>Ատենախոսության արդյունքները ձևավորում են ինքնակազմակերպման, ճշգրիտ լուծվող անհավասարակշիռ ցանցային մոդելների, ինֆորմացիայի օպտիմալ տարածման սխեմաների և դրանց ծրագրային-ինժեներական իրականացման միասնական գիտամեթոդական հիմք։ Ստացված արդյունքները կիրառելի են բազմաագենտային, բաշխված և կիբեր-ֆիզիկական համակարգերի նախագծման, օպտիմալացման և վստահելիության գնահատման խնդիրներում, ինչպես նաև կարող են ծառայել որպես հիմք ամպային բազմաօգտատեր սիմուլյացիոն հարթակների և ԱԹՍ-ների երամների իրական կիրառական լուծումների մշակման համար։</w:t>
      </w:r>
    </w:p>
    <w:p w:rsidR="00826722" w:rsidRDefault="00826722" w:rsidP="00826722">
      <w:pPr>
        <w:pStyle w:val="NormalWeb"/>
        <w:spacing w:line="360" w:lineRule="auto"/>
        <w:jc w:val="both"/>
        <w:rPr>
          <w:rFonts w:ascii="Sylfaen" w:hAnsi="Sylfaen"/>
          <w:lang w:val="hy-AM"/>
        </w:rPr>
      </w:pPr>
    </w:p>
    <w:p w:rsidR="003B1E72" w:rsidRPr="009500E7" w:rsidRDefault="003B1E72" w:rsidP="003B1E72">
      <w:pPr>
        <w:pStyle w:val="Subsection"/>
      </w:pPr>
      <w:bookmarkStart w:id="1" w:name="_Toc231587251"/>
      <w:r w:rsidRPr="0082698C">
        <w:t>Աշխատանքի արդյունքների զեկուցումները</w:t>
      </w:r>
      <w:bookmarkEnd w:id="1"/>
    </w:p>
    <w:p w:rsidR="003B1E72" w:rsidRPr="00C62AAF" w:rsidRDefault="003B1E72" w:rsidP="003B1E72">
      <w:pPr>
        <w:spacing w:after="0" w:line="276" w:lineRule="auto"/>
        <w:ind w:right="50" w:firstLine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C2D0E">
        <w:rPr>
          <w:rFonts w:ascii="Sylfaen" w:hAnsi="Sylfaen"/>
          <w:sz w:val="24"/>
          <w:szCs w:val="24"/>
          <w:lang w:val="hy-AM"/>
        </w:rPr>
        <w:t xml:space="preserve">Ատենախոսության հիմնական արդյունքները զեկուցվել են </w:t>
      </w:r>
      <w:r>
        <w:rPr>
          <w:rFonts w:ascii="Sylfaen" w:hAnsi="Sylfaen"/>
          <w:sz w:val="24"/>
          <w:szCs w:val="24"/>
          <w:lang w:val="hy-AM"/>
        </w:rPr>
        <w:t xml:space="preserve">տարեկան </w:t>
      </w:r>
      <w:r w:rsidRPr="00EC628F">
        <w:rPr>
          <w:rFonts w:ascii="Sylfaen" w:hAnsi="Sylfaen"/>
          <w:sz w:val="24"/>
          <w:szCs w:val="24"/>
          <w:lang w:val="hy-AM"/>
        </w:rPr>
        <w:t>ամփոփիչ գիտաժողով</w:t>
      </w:r>
      <w:r>
        <w:rPr>
          <w:rFonts w:ascii="Sylfaen" w:hAnsi="Sylfaen"/>
          <w:sz w:val="24"/>
          <w:szCs w:val="24"/>
          <w:lang w:val="hy-AM"/>
        </w:rPr>
        <w:t>ների,</w:t>
      </w:r>
      <w:r w:rsidRPr="001C2D0E">
        <w:rPr>
          <w:rFonts w:ascii="Sylfaen" w:hAnsi="Sylfaen"/>
          <w:sz w:val="24"/>
          <w:szCs w:val="24"/>
          <w:lang w:val="hy-AM"/>
        </w:rPr>
        <w:t xml:space="preserve"> CSIT, MMCP, ICECET և այլ </w:t>
      </w:r>
      <w:r w:rsidRPr="00001DDA">
        <w:rPr>
          <w:rFonts w:ascii="Sylfaen" w:hAnsi="Sylfaen"/>
          <w:sz w:val="24"/>
          <w:szCs w:val="24"/>
          <w:lang w:val="hy-AM"/>
        </w:rPr>
        <w:t xml:space="preserve">պարբերաբար անցկացվող </w:t>
      </w:r>
      <w:r w:rsidRPr="001C2D0E">
        <w:rPr>
          <w:rFonts w:ascii="Sylfaen" w:hAnsi="Sylfaen"/>
          <w:sz w:val="24"/>
          <w:szCs w:val="24"/>
          <w:lang w:val="hy-AM"/>
        </w:rPr>
        <w:t>միջազգային գիտաժողովներում, ինչպես նաև ներկայացվել են IEEE, AIP Conference Proceedings և այլ ժողովածուներում հրապարակված աշխատանքներում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:rsidR="003B1E72" w:rsidRPr="007C6CED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right="51"/>
        <w:contextualSpacing w:val="0"/>
        <w:rPr>
          <w:rFonts w:ascii="Sylfaen" w:hAnsi="Sylfaen"/>
          <w:sz w:val="24"/>
          <w:szCs w:val="24"/>
          <w:lang w:val="hy-AM"/>
        </w:rPr>
      </w:pPr>
      <w:r w:rsidRPr="007C6CED">
        <w:rPr>
          <w:rFonts w:ascii="Sylfaen" w:hAnsi="Sylfaen"/>
          <w:sz w:val="24"/>
          <w:szCs w:val="24"/>
          <w:lang w:val="hy-AM"/>
        </w:rPr>
        <w:t>ՀՀ ԳԱԱ Մաթեմատիկական և տեխնիկական գիտությունների բաժանմունքի «Տարեկան ամփոփիչ ընդհանուր ժողով - 2014»</w:t>
      </w:r>
    </w:p>
    <w:p w:rsidR="003B1E72" w:rsidRPr="007C6CED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right="51"/>
        <w:contextualSpacing w:val="0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ՀՀ ԿԳՍՄ Կրթության և գիտության պետական կոմիտեի կողմից անց կացվող </w:t>
      </w:r>
      <w:r w:rsidRPr="00EC628F">
        <w:rPr>
          <w:rFonts w:ascii="Sylfaen" w:hAnsi="Sylfaen"/>
          <w:sz w:val="24"/>
          <w:szCs w:val="24"/>
          <w:lang w:val="hy-AM"/>
        </w:rPr>
        <w:t>«Ամենամյա ամփոփիչ գիտաժողով - 2025»</w:t>
      </w:r>
    </w:p>
    <w:p w:rsidR="003B1E72" w:rsidRPr="00012AE5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right="51"/>
        <w:contextualSpacing w:val="0"/>
        <w:rPr>
          <w:rFonts w:ascii="Sylfaen" w:hAnsi="Sylfaen"/>
          <w:sz w:val="24"/>
          <w:szCs w:val="24"/>
          <w:lang w:val="hy-AM"/>
        </w:rPr>
      </w:pPr>
      <w:r w:rsidRPr="00012AE5">
        <w:rPr>
          <w:rFonts w:ascii="Sylfaen" w:hAnsi="Sylfaen"/>
          <w:sz w:val="24"/>
          <w:szCs w:val="24"/>
          <w:lang w:val="hy-AM"/>
        </w:rPr>
        <w:lastRenderedPageBreak/>
        <w:t>International Conference on Computer Science and Information Technology (CSIT-2013</w:t>
      </w:r>
      <w:r>
        <w:rPr>
          <w:rFonts w:ascii="Sylfaen" w:hAnsi="Sylfaen"/>
          <w:sz w:val="24"/>
          <w:szCs w:val="24"/>
        </w:rPr>
        <w:t>,</w:t>
      </w:r>
      <w:r w:rsidRPr="0087633A">
        <w:rPr>
          <w:rFonts w:ascii="Sylfaen" w:hAnsi="Sylfaen"/>
          <w:sz w:val="24"/>
          <w:szCs w:val="24"/>
          <w:lang w:val="hy-AM"/>
        </w:rPr>
        <w:t xml:space="preserve"> </w:t>
      </w:r>
      <w:r w:rsidRPr="00012AE5">
        <w:rPr>
          <w:rFonts w:ascii="Sylfaen" w:hAnsi="Sylfaen"/>
          <w:sz w:val="24"/>
          <w:szCs w:val="24"/>
          <w:lang w:val="hy-AM"/>
        </w:rPr>
        <w:t>CSIT-2015</w:t>
      </w:r>
      <w:r>
        <w:rPr>
          <w:rFonts w:ascii="Sylfaen" w:hAnsi="Sylfaen"/>
          <w:sz w:val="24"/>
          <w:szCs w:val="24"/>
        </w:rPr>
        <w:t>,</w:t>
      </w:r>
      <w:r w:rsidRPr="0087633A">
        <w:rPr>
          <w:rFonts w:ascii="Sylfaen" w:hAnsi="Sylfaen"/>
          <w:sz w:val="24"/>
          <w:szCs w:val="24"/>
          <w:lang w:val="hy-AM"/>
        </w:rPr>
        <w:t xml:space="preserve"> </w:t>
      </w:r>
      <w:r w:rsidRPr="00012AE5">
        <w:rPr>
          <w:rFonts w:ascii="Sylfaen" w:hAnsi="Sylfaen"/>
          <w:sz w:val="24"/>
          <w:szCs w:val="24"/>
          <w:lang w:val="hy-AM"/>
        </w:rPr>
        <w:t>CSIT-2017</w:t>
      </w:r>
      <w:r>
        <w:rPr>
          <w:rFonts w:ascii="Sylfaen" w:hAnsi="Sylfaen"/>
          <w:sz w:val="24"/>
          <w:szCs w:val="24"/>
        </w:rPr>
        <w:t>,</w:t>
      </w:r>
      <w:r w:rsidRPr="0087633A">
        <w:rPr>
          <w:rFonts w:ascii="Sylfaen" w:hAnsi="Sylfaen"/>
          <w:sz w:val="24"/>
          <w:szCs w:val="24"/>
          <w:lang w:val="hy-AM"/>
        </w:rPr>
        <w:t xml:space="preserve"> </w:t>
      </w:r>
      <w:r w:rsidRPr="00012AE5">
        <w:rPr>
          <w:rFonts w:ascii="Sylfaen" w:hAnsi="Sylfaen"/>
          <w:sz w:val="24"/>
          <w:szCs w:val="24"/>
          <w:lang w:val="hy-AM"/>
        </w:rPr>
        <w:t>CSIT-2023</w:t>
      </w:r>
      <w:r>
        <w:rPr>
          <w:rFonts w:ascii="Sylfaen" w:hAnsi="Sylfaen"/>
          <w:sz w:val="24"/>
          <w:szCs w:val="24"/>
        </w:rPr>
        <w:t>,</w:t>
      </w:r>
      <w:r w:rsidRPr="0087633A">
        <w:rPr>
          <w:rFonts w:ascii="Sylfaen" w:hAnsi="Sylfaen"/>
          <w:sz w:val="24"/>
          <w:szCs w:val="24"/>
          <w:lang w:val="hy-AM"/>
        </w:rPr>
        <w:t xml:space="preserve"> </w:t>
      </w:r>
      <w:r w:rsidRPr="00012AE5">
        <w:rPr>
          <w:rFonts w:ascii="Sylfaen" w:hAnsi="Sylfaen"/>
          <w:sz w:val="24"/>
          <w:szCs w:val="24"/>
          <w:lang w:val="hy-AM"/>
        </w:rPr>
        <w:t>CSIT-2025), Երևան, Հայաստան</w:t>
      </w:r>
    </w:p>
    <w:p w:rsidR="003B1E72" w:rsidRPr="004A733E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left="357" w:right="51" w:hanging="357"/>
        <w:contextualSpacing w:val="0"/>
        <w:rPr>
          <w:rFonts w:ascii="Sylfaen" w:hAnsi="Sylfaen"/>
          <w:sz w:val="24"/>
          <w:szCs w:val="24"/>
          <w:lang w:val="hy-AM"/>
        </w:rPr>
      </w:pPr>
      <w:r w:rsidRPr="00012AE5">
        <w:rPr>
          <w:rFonts w:ascii="Sylfaen" w:hAnsi="Sylfaen"/>
          <w:sz w:val="24"/>
          <w:szCs w:val="24"/>
          <w:lang w:val="hy-AM"/>
        </w:rPr>
        <w:t>Միջազգային գիտաժողով “Computer Science and Information Technology” (</w:t>
      </w:r>
      <w:r>
        <w:rPr>
          <w:rFonts w:ascii="Sylfaen" w:hAnsi="Sylfaen"/>
          <w:sz w:val="24"/>
          <w:szCs w:val="24"/>
          <w:lang w:val="hy-AM"/>
        </w:rPr>
        <w:t>CSIT-2024, CSIT-2026</w:t>
      </w:r>
      <w:r w:rsidRPr="00012AE5">
        <w:rPr>
          <w:rFonts w:ascii="Sylfaen" w:hAnsi="Sylfaen"/>
          <w:sz w:val="24"/>
          <w:szCs w:val="24"/>
          <w:lang w:val="hy-AM"/>
        </w:rPr>
        <w:t xml:space="preserve">), </w:t>
      </w:r>
      <w:r>
        <w:rPr>
          <w:rFonts w:ascii="Sylfaen" w:hAnsi="Sylfaen"/>
          <w:sz w:val="24"/>
          <w:szCs w:val="24"/>
          <w:lang w:val="hy-AM"/>
        </w:rPr>
        <w:t>Թիֆլիս, Վրաստան</w:t>
      </w:r>
    </w:p>
    <w:p w:rsidR="003B1E72" w:rsidRPr="004A733E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left="357" w:right="51" w:hanging="357"/>
        <w:contextualSpacing w:val="0"/>
        <w:rPr>
          <w:rFonts w:ascii="Sylfaen" w:hAnsi="Sylfaen"/>
          <w:sz w:val="24"/>
          <w:szCs w:val="24"/>
          <w:lang w:val="hy-AM"/>
        </w:rPr>
      </w:pPr>
      <w:r w:rsidRPr="00012AE5">
        <w:rPr>
          <w:rFonts w:ascii="Sylfaen" w:hAnsi="Sylfaen"/>
          <w:sz w:val="24"/>
          <w:szCs w:val="24"/>
          <w:lang w:val="hy-AM"/>
        </w:rPr>
        <w:t>International Conference on Electrical, Computer and Energy Technologies (ICECET-2025),</w:t>
      </w:r>
      <w:r>
        <w:rPr>
          <w:rFonts w:ascii="Sylfaen" w:hAnsi="Sylfaen"/>
          <w:sz w:val="24"/>
          <w:szCs w:val="24"/>
          <w:lang w:val="hy-AM"/>
        </w:rPr>
        <w:t xml:space="preserve"> Փարիզ, Ֆրանսիա</w:t>
      </w:r>
    </w:p>
    <w:p w:rsidR="003B1E72" w:rsidRPr="004A733E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left="357" w:right="51" w:hanging="357"/>
        <w:contextualSpacing w:val="0"/>
        <w:rPr>
          <w:rFonts w:ascii="Sylfaen" w:hAnsi="Sylfaen"/>
          <w:sz w:val="24"/>
          <w:szCs w:val="24"/>
          <w:lang w:val="hy-AM"/>
        </w:rPr>
      </w:pPr>
      <w:r w:rsidRPr="00012AE5">
        <w:rPr>
          <w:rFonts w:ascii="Sylfaen" w:hAnsi="Sylfaen"/>
          <w:sz w:val="24"/>
          <w:szCs w:val="24"/>
          <w:lang w:val="hy-AM"/>
        </w:rPr>
        <w:t>International Conference on Electrical, Computer and Energy Technologies (ICECET-2026</w:t>
      </w:r>
      <w:r>
        <w:rPr>
          <w:rFonts w:ascii="Sylfaen" w:hAnsi="Sylfaen"/>
          <w:sz w:val="24"/>
          <w:szCs w:val="24"/>
          <w:lang w:val="hy-AM"/>
        </w:rPr>
        <w:t>), Հռոմ, Իտալիա</w:t>
      </w:r>
    </w:p>
    <w:p w:rsidR="003B1E72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left="357" w:right="51" w:hanging="357"/>
        <w:contextualSpacing w:val="0"/>
        <w:rPr>
          <w:rFonts w:ascii="Sylfaen" w:hAnsi="Sylfaen"/>
          <w:sz w:val="24"/>
          <w:szCs w:val="24"/>
          <w:lang w:val="hy-AM"/>
        </w:rPr>
      </w:pPr>
      <w:r w:rsidRPr="00012AE5">
        <w:rPr>
          <w:rFonts w:ascii="Sylfaen" w:hAnsi="Sylfaen"/>
          <w:sz w:val="24"/>
          <w:szCs w:val="24"/>
          <w:lang w:val="hy-AM"/>
        </w:rPr>
        <w:t>International Conference on Mathematical Modelling and Computational Physics (MMCP</w:t>
      </w:r>
      <w:r>
        <w:rPr>
          <w:rFonts w:ascii="Sylfaen" w:hAnsi="Sylfaen"/>
          <w:sz w:val="24"/>
          <w:szCs w:val="24"/>
        </w:rPr>
        <w:t xml:space="preserve"> 2024</w:t>
      </w:r>
      <w:r w:rsidRPr="00012AE5">
        <w:rPr>
          <w:rFonts w:ascii="Sylfaen" w:hAnsi="Sylfaen"/>
          <w:sz w:val="24"/>
          <w:szCs w:val="24"/>
          <w:lang w:val="hy-AM"/>
        </w:rPr>
        <w:t>)</w:t>
      </w:r>
      <w:r>
        <w:rPr>
          <w:rFonts w:ascii="Sylfaen" w:hAnsi="Sylfaen"/>
          <w:sz w:val="24"/>
          <w:szCs w:val="24"/>
          <w:lang w:val="hy-AM"/>
        </w:rPr>
        <w:t>, Երևան, Հայաստան</w:t>
      </w:r>
    </w:p>
    <w:p w:rsidR="003B1E72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right="51"/>
        <w:contextualSpacing w:val="0"/>
        <w:rPr>
          <w:rFonts w:ascii="Sylfaen" w:hAnsi="Sylfaen"/>
          <w:sz w:val="24"/>
          <w:szCs w:val="24"/>
          <w:lang w:val="hy-AM"/>
        </w:rPr>
      </w:pPr>
      <w:r w:rsidRPr="00BF6056">
        <w:rPr>
          <w:rFonts w:ascii="Sylfaen" w:hAnsi="Sylfaen"/>
          <w:sz w:val="24"/>
          <w:szCs w:val="24"/>
          <w:lang w:val="hy-AM"/>
        </w:rPr>
        <w:t>International Conference on Natural Language Processing and Machine Learning (NLPML 2023)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Pr="00BF6056">
        <w:rPr>
          <w:rFonts w:ascii="Sylfaen" w:hAnsi="Sylfaen"/>
          <w:sz w:val="24"/>
          <w:szCs w:val="24"/>
          <w:lang w:val="hy-AM"/>
        </w:rPr>
        <w:t>Ցյուրիխ, Շվեյցարիա</w:t>
      </w:r>
    </w:p>
    <w:p w:rsidR="003B1E72" w:rsidRPr="00876040" w:rsidRDefault="003B1E72" w:rsidP="003B1E72">
      <w:pPr>
        <w:spacing w:before="240" w:line="240" w:lineRule="auto"/>
        <w:ind w:right="51"/>
        <w:rPr>
          <w:rFonts w:ascii="Sylfaen" w:hAnsi="Sylfaen"/>
          <w:sz w:val="24"/>
          <w:szCs w:val="24"/>
          <w:lang w:val="hy-AM"/>
        </w:rPr>
      </w:pPr>
    </w:p>
    <w:p w:rsidR="003B1E72" w:rsidRDefault="003B1E72" w:rsidP="003B1E72">
      <w:pPr>
        <w:spacing w:after="0" w:line="276" w:lineRule="auto"/>
        <w:ind w:right="50" w:firstLine="426"/>
        <w:jc w:val="both"/>
        <w:rPr>
          <w:rFonts w:ascii="Sylfaen" w:hAnsi="Sylfaen"/>
          <w:sz w:val="24"/>
          <w:szCs w:val="24"/>
          <w:lang w:val="hy-AM"/>
        </w:rPr>
      </w:pPr>
      <w:r w:rsidRPr="00971D99">
        <w:rPr>
          <w:rFonts w:ascii="Sylfaen" w:hAnsi="Sylfaen"/>
          <w:sz w:val="24"/>
          <w:szCs w:val="24"/>
          <w:lang w:val="hy-AM"/>
        </w:rPr>
        <w:t xml:space="preserve">Արդյունքները </w:t>
      </w:r>
      <w:r>
        <w:rPr>
          <w:rFonts w:ascii="Sylfaen" w:hAnsi="Sylfaen"/>
          <w:sz w:val="24"/>
          <w:szCs w:val="24"/>
          <w:lang w:val="hy-AM"/>
        </w:rPr>
        <w:t xml:space="preserve">ներկայացվել և </w:t>
      </w:r>
      <w:r w:rsidRPr="00971D99">
        <w:rPr>
          <w:rFonts w:ascii="Sylfaen" w:hAnsi="Sylfaen"/>
          <w:sz w:val="24"/>
          <w:szCs w:val="24"/>
          <w:lang w:val="hy-AM"/>
        </w:rPr>
        <w:t>քննարկվել են նաև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71D99">
        <w:rPr>
          <w:rFonts w:ascii="Sylfaen" w:hAnsi="Sylfaen"/>
          <w:sz w:val="24"/>
          <w:szCs w:val="24"/>
          <w:lang w:val="hy-AM"/>
        </w:rPr>
        <w:t xml:space="preserve">գիտական սեմինարների և </w:t>
      </w:r>
      <w:r>
        <w:rPr>
          <w:rFonts w:ascii="Sylfaen" w:hAnsi="Sylfaen"/>
          <w:sz w:val="24"/>
          <w:szCs w:val="24"/>
          <w:lang w:val="hy-AM"/>
        </w:rPr>
        <w:t xml:space="preserve">մասնագիտական </w:t>
      </w:r>
      <w:r w:rsidRPr="00971D99">
        <w:rPr>
          <w:rFonts w:ascii="Sylfaen" w:hAnsi="Sylfaen"/>
          <w:sz w:val="24"/>
          <w:szCs w:val="24"/>
          <w:lang w:val="hy-AM"/>
        </w:rPr>
        <w:t>քննարկումների ընթացքում</w:t>
      </w:r>
      <w:r w:rsidRPr="00552D71">
        <w:rPr>
          <w:rFonts w:ascii="Sylfaen" w:hAnsi="Sylfaen"/>
          <w:sz w:val="24"/>
          <w:szCs w:val="24"/>
          <w:lang w:val="hy-AM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հետևյալ և այլ գիտական հաստատություններում</w:t>
      </w:r>
      <w:r w:rsidRPr="006B1CED">
        <w:rPr>
          <w:rFonts w:ascii="Sylfaen" w:hAnsi="Sylfaen"/>
          <w:sz w:val="24"/>
          <w:szCs w:val="24"/>
          <w:lang w:val="hy-AM"/>
        </w:rPr>
        <w:t>.</w:t>
      </w:r>
    </w:p>
    <w:p w:rsidR="003B1E72" w:rsidRPr="00EC628F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left="357" w:right="51" w:hanging="357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1D99">
        <w:rPr>
          <w:rFonts w:ascii="Sylfaen" w:hAnsi="Sylfaen"/>
          <w:sz w:val="24"/>
          <w:szCs w:val="24"/>
          <w:lang w:val="hy-AM"/>
        </w:rPr>
        <w:t>ՀՀ ԳԱԱ Ինֆորմատիկայի և ավտոմատացման պրոբլեմների ինստիտուտ (</w:t>
      </w:r>
      <w:r>
        <w:rPr>
          <w:rFonts w:ascii="Sylfaen" w:hAnsi="Sylfaen"/>
          <w:sz w:val="24"/>
          <w:szCs w:val="24"/>
          <w:lang w:val="hy-AM"/>
        </w:rPr>
        <w:t xml:space="preserve">ԻԱՊԻ, </w:t>
      </w:r>
      <w:r w:rsidRPr="00971D99">
        <w:rPr>
          <w:rFonts w:ascii="Sylfaen" w:hAnsi="Sylfaen"/>
          <w:sz w:val="24"/>
          <w:szCs w:val="24"/>
          <w:lang w:val="hy-AM"/>
        </w:rPr>
        <w:t>Երևան, Հայաստան)</w:t>
      </w:r>
    </w:p>
    <w:p w:rsidR="003B1E72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right="51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B66A3">
        <w:rPr>
          <w:rFonts w:ascii="Sylfaen" w:eastAsia="Times New Roman" w:hAnsi="Sylfaen" w:cs="Times New Roman"/>
          <w:sz w:val="24"/>
          <w:szCs w:val="24"/>
          <w:lang w:val="hy-AM"/>
        </w:rPr>
        <w:t>Ա.Ի. Ալիխանյանի անվան ազգային գիտական լաբորատորիա (Երևանի ֆիզիկայի ինստիտուտ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 w:rsidRPr="002B66A3">
        <w:rPr>
          <w:rFonts w:ascii="Sylfaen" w:hAnsi="Sylfaen"/>
          <w:sz w:val="24"/>
          <w:szCs w:val="24"/>
          <w:lang w:val="hy-AM"/>
        </w:rPr>
        <w:t xml:space="preserve"> </w:t>
      </w:r>
      <w:r w:rsidRPr="00971D99">
        <w:rPr>
          <w:rFonts w:ascii="Sylfaen" w:hAnsi="Sylfaen"/>
          <w:sz w:val="24"/>
          <w:szCs w:val="24"/>
          <w:lang w:val="hy-AM"/>
        </w:rPr>
        <w:t>Երևան, Հայաստան</w:t>
      </w:r>
      <w:r w:rsidRPr="002B66A3">
        <w:rPr>
          <w:rFonts w:ascii="Sylfaen" w:eastAsia="Times New Roman" w:hAnsi="Sylfaen" w:cs="Times New Roman"/>
          <w:sz w:val="24"/>
          <w:szCs w:val="24"/>
          <w:lang w:val="hy-AM"/>
        </w:rPr>
        <w:t>)</w:t>
      </w:r>
    </w:p>
    <w:p w:rsidR="003B1E72" w:rsidRPr="004F3456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right="51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4F4243">
        <w:rPr>
          <w:rFonts w:ascii="Sylfaen" w:eastAsia="Times New Roman" w:hAnsi="Sylfaen" w:cs="Times New Roman"/>
          <w:sz w:val="24"/>
          <w:szCs w:val="24"/>
          <w:lang w:val="hy-AM"/>
        </w:rPr>
        <w:t>ՀՀ ԳԱԱ Ֆիզիկայի կիրառական պրոբլեմների ինստիտուտ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4F4243">
        <w:rPr>
          <w:rFonts w:ascii="Sylfaen" w:eastAsia="Times New Roman" w:hAnsi="Sylfaen" w:cs="Times New Roman"/>
          <w:sz w:val="24"/>
          <w:szCs w:val="24"/>
          <w:lang w:val="hy-AM"/>
        </w:rPr>
        <w:t>(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ՖԿՊԻ, </w:t>
      </w:r>
      <w:r w:rsidRPr="004F4243">
        <w:rPr>
          <w:rFonts w:ascii="Sylfaen" w:eastAsia="Times New Roman" w:hAnsi="Sylfaen" w:cs="Times New Roman"/>
          <w:sz w:val="24"/>
          <w:szCs w:val="24"/>
          <w:lang w:val="hy-AM"/>
        </w:rPr>
        <w:t>Երևան, Հայաստան)</w:t>
      </w:r>
    </w:p>
    <w:p w:rsidR="003B1E72" w:rsidRPr="002B66A3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left="357" w:right="51" w:hanging="357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1D99">
        <w:rPr>
          <w:rFonts w:ascii="Sylfaen" w:hAnsi="Sylfaen"/>
          <w:sz w:val="24"/>
          <w:szCs w:val="24"/>
          <w:lang w:val="hy-AM"/>
        </w:rPr>
        <w:t>Միջուկային հետազոտությունների միացյալ ինստիտուտի Բոգոլյուբովի անվան տեսական ֆիզիկայի լաբորատորիա (</w:t>
      </w:r>
      <w:r w:rsidRPr="004F3456">
        <w:rPr>
          <w:rFonts w:ascii="Sylfaen" w:hAnsi="Sylfaen"/>
          <w:sz w:val="24"/>
          <w:szCs w:val="24"/>
          <w:lang w:val="hy-AM"/>
        </w:rPr>
        <w:t xml:space="preserve">JINR BLTP, </w:t>
      </w:r>
      <w:r w:rsidRPr="00971D99">
        <w:rPr>
          <w:rFonts w:ascii="Sylfaen" w:hAnsi="Sylfaen"/>
          <w:sz w:val="24"/>
          <w:szCs w:val="24"/>
          <w:lang w:val="hy-AM"/>
        </w:rPr>
        <w:t>Դուբնա, Ռուսաստան)</w:t>
      </w:r>
    </w:p>
    <w:p w:rsidR="003B1E72" w:rsidRPr="004F3456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right="51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B66A3">
        <w:rPr>
          <w:rFonts w:ascii="Sylfaen" w:eastAsia="Times New Roman" w:hAnsi="Sylfaen" w:cs="Times New Roman"/>
          <w:sz w:val="24"/>
          <w:szCs w:val="24"/>
          <w:lang w:val="hy-AM"/>
        </w:rPr>
        <w:t xml:space="preserve">Ռուսաստանի գիտությունների ակադեմիայի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Լեբեդևի անվան ֆիզիկայի </w:t>
      </w:r>
      <w:r w:rsidRPr="002B66A3">
        <w:rPr>
          <w:rFonts w:ascii="Sylfaen" w:eastAsia="Times New Roman" w:hAnsi="Sylfaen" w:cs="Times New Roman"/>
          <w:sz w:val="24"/>
          <w:szCs w:val="24"/>
          <w:lang w:val="hy-AM"/>
        </w:rPr>
        <w:t>ինստիտուտ (</w:t>
      </w:r>
      <w:r w:rsidRPr="004F4243">
        <w:rPr>
          <w:rFonts w:ascii="Sylfaen" w:eastAsia="Times New Roman" w:hAnsi="Sylfaen" w:cs="Times New Roman"/>
          <w:sz w:val="24"/>
          <w:szCs w:val="24"/>
          <w:lang w:val="hy-AM"/>
        </w:rPr>
        <w:t>LPI RAS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 w:rsidRPr="004F4243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B66A3">
        <w:rPr>
          <w:rFonts w:ascii="Sylfaen" w:eastAsia="Times New Roman" w:hAnsi="Sylfaen" w:cs="Times New Roman"/>
          <w:sz w:val="24"/>
          <w:szCs w:val="24"/>
          <w:lang w:val="hy-AM"/>
        </w:rPr>
        <w:t>Մոսկվա, Ռուսաստան)</w:t>
      </w:r>
    </w:p>
    <w:p w:rsidR="003B1E72" w:rsidRPr="004F3456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left="357" w:right="51" w:hanging="357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71D99">
        <w:rPr>
          <w:rFonts w:ascii="Sylfaen" w:hAnsi="Sylfaen"/>
          <w:sz w:val="24"/>
          <w:szCs w:val="24"/>
          <w:lang w:val="hy-AM"/>
        </w:rPr>
        <w:t>Լյուվենի համալսարանի Մաթեմատիկայի և ֆիզիկայի հետազոտությունների ինստիտուտ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4F3456">
        <w:rPr>
          <w:rFonts w:ascii="Sylfaen" w:hAnsi="Sylfaen"/>
          <w:sz w:val="24"/>
          <w:szCs w:val="24"/>
          <w:lang w:val="hy-AM"/>
        </w:rPr>
        <w:t>(</w:t>
      </w:r>
      <w:r w:rsidRPr="00552D71">
        <w:rPr>
          <w:rFonts w:ascii="Sylfaen" w:hAnsi="Sylfaen"/>
          <w:sz w:val="24"/>
          <w:szCs w:val="24"/>
          <w:lang w:val="hy-AM"/>
        </w:rPr>
        <w:t xml:space="preserve">UCL </w:t>
      </w:r>
      <w:r w:rsidRPr="004F3456">
        <w:rPr>
          <w:rFonts w:ascii="Sylfaen" w:hAnsi="Sylfaen"/>
          <w:sz w:val="24"/>
          <w:szCs w:val="24"/>
          <w:lang w:val="hy-AM"/>
        </w:rPr>
        <w:t xml:space="preserve">IRMP, </w:t>
      </w:r>
      <w:r w:rsidRPr="00971D99">
        <w:rPr>
          <w:rFonts w:ascii="Sylfaen" w:hAnsi="Sylfaen"/>
          <w:sz w:val="24"/>
          <w:szCs w:val="24"/>
          <w:lang w:val="hy-AM"/>
        </w:rPr>
        <w:t>Լյուվեն, Բելգիա</w:t>
      </w:r>
      <w:r>
        <w:rPr>
          <w:rFonts w:ascii="Sylfaen" w:hAnsi="Sylfaen"/>
          <w:sz w:val="24"/>
          <w:szCs w:val="24"/>
          <w:lang w:val="hy-AM"/>
        </w:rPr>
        <w:t>)</w:t>
      </w:r>
    </w:p>
    <w:p w:rsidR="003B1E72" w:rsidRPr="00552D71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left="357" w:right="51" w:hanging="357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4F3456">
        <w:rPr>
          <w:rFonts w:ascii="Sylfaen" w:hAnsi="Sylfaen"/>
          <w:sz w:val="24"/>
          <w:szCs w:val="24"/>
          <w:lang w:val="hy-AM"/>
        </w:rPr>
        <w:t>Թուլուզի ինֆորմատիկայի հետազոտությունների ինստիտուտ (IRIT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Pr="00971D99">
        <w:rPr>
          <w:rFonts w:ascii="Sylfaen" w:hAnsi="Sylfaen"/>
          <w:sz w:val="24"/>
          <w:szCs w:val="24"/>
          <w:lang w:val="hy-AM"/>
        </w:rPr>
        <w:t>Թուլուզ, Ֆրանսիա</w:t>
      </w:r>
      <w:r>
        <w:rPr>
          <w:rFonts w:ascii="Sylfaen" w:hAnsi="Sylfaen"/>
          <w:sz w:val="24"/>
          <w:szCs w:val="24"/>
          <w:lang w:val="hy-AM"/>
        </w:rPr>
        <w:t>)</w:t>
      </w:r>
    </w:p>
    <w:p w:rsidR="003B1E72" w:rsidRPr="004F3456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left="357" w:right="51" w:hanging="357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552D71">
        <w:rPr>
          <w:rFonts w:ascii="Sylfaen" w:eastAsia="Times New Roman" w:hAnsi="Sylfaen" w:cs="Times New Roman"/>
          <w:sz w:val="24"/>
          <w:szCs w:val="24"/>
          <w:lang w:val="hy-AM"/>
        </w:rPr>
        <w:t>Օրսեի տեսական ֆիզիկայի լաբորատորիա (LPT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 w:rsidRPr="00552D71">
        <w:rPr>
          <w:rFonts w:ascii="Sylfaen" w:eastAsia="Times New Roman" w:hAnsi="Sylfaen" w:cs="Times New Roman"/>
          <w:sz w:val="24"/>
          <w:szCs w:val="24"/>
          <w:lang w:val="hy-AM"/>
        </w:rPr>
        <w:t xml:space="preserve"> Օրսե, Ֆրանսիա)</w:t>
      </w:r>
    </w:p>
    <w:p w:rsidR="003B1E72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left="357" w:right="51" w:hanging="357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6B1CED">
        <w:rPr>
          <w:rFonts w:ascii="Sylfaen" w:eastAsia="Times New Roman" w:hAnsi="Sylfaen" w:cs="Times New Roman"/>
          <w:sz w:val="24"/>
          <w:szCs w:val="24"/>
          <w:lang w:val="hy-AM"/>
        </w:rPr>
        <w:lastRenderedPageBreak/>
        <w:t>Բոննի համալսարանի ֆիզիկայի ինստիտուտ (</w:t>
      </w:r>
      <w:r w:rsidRPr="00552D71">
        <w:rPr>
          <w:rFonts w:ascii="Sylfaen" w:eastAsia="Times New Roman" w:hAnsi="Sylfaen" w:cs="Times New Roman"/>
          <w:sz w:val="24"/>
          <w:szCs w:val="24"/>
          <w:lang w:val="hy-AM"/>
        </w:rPr>
        <w:t xml:space="preserve">Uni Bonn, </w:t>
      </w:r>
      <w:r w:rsidRPr="006B1CED">
        <w:rPr>
          <w:rFonts w:ascii="Sylfaen" w:eastAsia="Times New Roman" w:hAnsi="Sylfaen" w:cs="Times New Roman"/>
          <w:sz w:val="24"/>
          <w:szCs w:val="24"/>
          <w:lang w:val="hy-AM"/>
        </w:rPr>
        <w:t>Բոնն, Գերմանիա)</w:t>
      </w:r>
    </w:p>
    <w:p w:rsidR="003B1E72" w:rsidRPr="006B1CED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left="357" w:right="51" w:hanging="357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4F3456">
        <w:rPr>
          <w:rFonts w:ascii="Sylfaen" w:hAnsi="Sylfaen"/>
          <w:sz w:val="24"/>
          <w:szCs w:val="24"/>
          <w:lang w:val="hy-AM"/>
        </w:rPr>
        <w:t xml:space="preserve">Վուպերտալի համալսարանի տեսական ֆիզիկայի բաժին </w:t>
      </w:r>
      <w:r w:rsidRPr="00971D99">
        <w:rPr>
          <w:rFonts w:ascii="Sylfaen" w:hAnsi="Sylfaen"/>
          <w:sz w:val="24"/>
          <w:szCs w:val="24"/>
          <w:lang w:val="hy-AM"/>
        </w:rPr>
        <w:t>(</w:t>
      </w:r>
      <w:r w:rsidRPr="00552D71">
        <w:rPr>
          <w:rFonts w:ascii="Sylfaen" w:hAnsi="Sylfaen"/>
          <w:sz w:val="24"/>
          <w:szCs w:val="24"/>
          <w:lang w:val="hy-AM"/>
        </w:rPr>
        <w:t xml:space="preserve">BUW, </w:t>
      </w:r>
      <w:r w:rsidRPr="00971D99">
        <w:rPr>
          <w:rFonts w:ascii="Sylfaen" w:hAnsi="Sylfaen"/>
          <w:sz w:val="24"/>
          <w:szCs w:val="24"/>
          <w:lang w:val="hy-AM"/>
        </w:rPr>
        <w:t>Վուպերտալ, Գերմանիա</w:t>
      </w:r>
      <w:r>
        <w:rPr>
          <w:rFonts w:ascii="Sylfaen" w:hAnsi="Sylfaen"/>
          <w:sz w:val="24"/>
          <w:szCs w:val="24"/>
          <w:lang w:val="hy-AM"/>
        </w:rPr>
        <w:t>)</w:t>
      </w:r>
    </w:p>
    <w:p w:rsidR="003B1E72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left="357" w:right="51" w:hanging="357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6B1CED">
        <w:rPr>
          <w:rFonts w:ascii="Sylfaen" w:eastAsia="Times New Roman" w:hAnsi="Sylfaen" w:cs="Times New Roman"/>
          <w:sz w:val="24"/>
          <w:szCs w:val="24"/>
          <w:lang w:val="hy-AM"/>
        </w:rPr>
        <w:t>Դրեզդենի տեխնիկական համալսարանի ֆիզիկայի ֆակուլտետ (</w:t>
      </w:r>
      <w:r w:rsidRPr="00552D71">
        <w:rPr>
          <w:rFonts w:ascii="Sylfaen" w:eastAsia="Times New Roman" w:hAnsi="Sylfaen" w:cs="Times New Roman"/>
          <w:sz w:val="24"/>
          <w:szCs w:val="24"/>
          <w:lang w:val="hy-AM"/>
        </w:rPr>
        <w:t xml:space="preserve">TUD, </w:t>
      </w:r>
      <w:r w:rsidRPr="006B1CED">
        <w:rPr>
          <w:rFonts w:ascii="Sylfaen" w:eastAsia="Times New Roman" w:hAnsi="Sylfaen" w:cs="Times New Roman"/>
          <w:sz w:val="24"/>
          <w:szCs w:val="24"/>
          <w:lang w:val="hy-AM"/>
        </w:rPr>
        <w:t>Դրեզդեն, Գերմանիա)</w:t>
      </w:r>
    </w:p>
    <w:p w:rsidR="00826722" w:rsidRDefault="003B1E72" w:rsidP="003B1E72">
      <w:pPr>
        <w:pStyle w:val="ListParagraph"/>
        <w:numPr>
          <w:ilvl w:val="0"/>
          <w:numId w:val="4"/>
        </w:numPr>
        <w:spacing w:before="240" w:line="240" w:lineRule="auto"/>
        <w:ind w:right="5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0C6B38">
        <w:rPr>
          <w:rFonts w:ascii="Sylfaen" w:eastAsia="Times New Roman" w:hAnsi="Sylfaen" w:cs="Times New Roman"/>
          <w:sz w:val="24"/>
          <w:szCs w:val="24"/>
          <w:lang w:val="hy-AM"/>
        </w:rPr>
        <w:t>Պրահայի Չեխական տեխնիկական համալսարանի միջուկային գիտությունների և ֆիզիկական ճարտարագիտության ֆակուլտետ (FNSPE CTU, Պրահա, Չեխիա)</w:t>
      </w:r>
    </w:p>
    <w:p w:rsidR="00826722" w:rsidRDefault="00826722" w:rsidP="00826722">
      <w:pPr>
        <w:spacing w:before="240" w:line="240" w:lineRule="auto"/>
        <w:ind w:right="50"/>
        <w:rPr>
          <w:rFonts w:ascii="Sylfaen" w:eastAsia="Times New Roman" w:hAnsi="Sylfaen" w:cs="Times New Roman"/>
          <w:sz w:val="24"/>
          <w:szCs w:val="24"/>
          <w:lang w:val="hy-AM"/>
        </w:rPr>
      </w:pPr>
    </w:p>
    <w:p w:rsidR="003B1E72" w:rsidRPr="001F6813" w:rsidRDefault="003B1E72" w:rsidP="003B1E72">
      <w:pPr>
        <w:pStyle w:val="Subsection"/>
      </w:pPr>
      <w:bookmarkStart w:id="2" w:name="_Toc231587252"/>
      <w:r w:rsidRPr="001F6813">
        <w:t>Դրամաշնորհներ, ծրագրեր և մրցանակներ</w:t>
      </w:r>
      <w:bookmarkEnd w:id="2"/>
    </w:p>
    <w:p w:rsidR="003B1E72" w:rsidRDefault="003B1E72" w:rsidP="003B1E72">
      <w:pPr>
        <w:spacing w:after="0" w:line="276" w:lineRule="auto"/>
        <w:ind w:right="50" w:firstLine="426"/>
        <w:jc w:val="both"/>
        <w:rPr>
          <w:rFonts w:ascii="Sylfaen" w:hAnsi="Sylfaen"/>
          <w:sz w:val="24"/>
          <w:szCs w:val="24"/>
          <w:lang w:val="hy-AM"/>
        </w:rPr>
      </w:pPr>
      <w:r w:rsidRPr="001F6813">
        <w:rPr>
          <w:rFonts w:ascii="Sylfaen" w:hAnsi="Sylfaen"/>
          <w:sz w:val="24"/>
          <w:szCs w:val="24"/>
          <w:lang w:val="hy-AM"/>
        </w:rPr>
        <w:t>Ատենախոսության թեմայի շրջանակներում կատարված հետազոտությունները տարբեր տարիներին իրականացվել կամ աջակցություն են ստացել հետևյալ գիտական ծրագրերի, դրամաշնորհների և մրցանակների շրջանակներում.</w:t>
      </w:r>
    </w:p>
    <w:p w:rsidR="003B1E72" w:rsidRPr="00611F7B" w:rsidRDefault="003B1E72" w:rsidP="003B1E72">
      <w:pPr>
        <w:spacing w:before="240" w:after="120" w:line="240" w:lineRule="auto"/>
        <w:ind w:right="50"/>
        <w:rPr>
          <w:rFonts w:ascii="Sylfaen" w:eastAsia="Times New Roman" w:hAnsi="Sylfaen" w:cs="Times New Roman"/>
          <w:b/>
          <w:sz w:val="24"/>
          <w:szCs w:val="24"/>
          <w:lang w:val="hy-AM"/>
        </w:rPr>
      </w:pPr>
      <w:r w:rsidRPr="00611F7B">
        <w:rPr>
          <w:rFonts w:ascii="Sylfaen" w:eastAsia="Times New Roman" w:hAnsi="Sylfaen" w:cs="Times New Roman"/>
          <w:b/>
          <w:sz w:val="24"/>
          <w:szCs w:val="24"/>
          <w:lang w:val="hy-AM"/>
        </w:rPr>
        <w:t>ՀՀ ԿԳՄՍՆ Բարձրագույն կրթության և գիտության կոմիտեի կողմից</w:t>
      </w:r>
      <w:r>
        <w:rPr>
          <w:rFonts w:ascii="Sylfaen" w:eastAsia="Times New Roman" w:hAnsi="Sylfaen" w:cs="Times New Roman"/>
          <w:b/>
          <w:sz w:val="24"/>
          <w:szCs w:val="24"/>
          <w:lang w:val="hy-AM"/>
        </w:rPr>
        <w:br/>
      </w:r>
      <w:r w:rsidRPr="00611F7B">
        <w:rPr>
          <w:rFonts w:ascii="Sylfaen" w:eastAsia="Times New Roman" w:hAnsi="Sylfaen" w:cs="Times New Roman"/>
          <w:b/>
          <w:sz w:val="24"/>
          <w:szCs w:val="24"/>
          <w:lang w:val="hy-AM"/>
        </w:rPr>
        <w:t>ֆինանսավորված գիտական դրամաշնորհային ծրագրեր</w:t>
      </w:r>
    </w:p>
    <w:p w:rsidR="003B1E72" w:rsidRPr="002E3FEB" w:rsidRDefault="003B1E72" w:rsidP="003B1E72">
      <w:pPr>
        <w:pStyle w:val="ListParagraph"/>
        <w:numPr>
          <w:ilvl w:val="0"/>
          <w:numId w:val="5"/>
        </w:numPr>
        <w:spacing w:before="240" w:after="120" w:line="240" w:lineRule="auto"/>
        <w:ind w:left="284" w:right="50" w:hanging="284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 xml:space="preserve"> «Ասպիրանտների և երիտասարդ հայցորդների հետազոտ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ությունների աջակցության ծրագիր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 xml:space="preserve"> 2025»,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611F7B">
        <w:rPr>
          <w:rFonts w:ascii="Sylfaen" w:eastAsia="Times New Roman" w:hAnsi="Sylfaen" w:cs="Times New Roman"/>
          <w:sz w:val="24"/>
          <w:szCs w:val="24"/>
          <w:lang w:val="hy-AM"/>
        </w:rPr>
        <w:t>25AA-1B027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, ղեկավար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br/>
      </w:r>
      <w:r>
        <w:rPr>
          <w:rFonts w:ascii="Sylfaen" w:eastAsia="Times New Roman" w:hAnsi="Sylfaen" w:cs="Times New Roman"/>
          <w:sz w:val="24"/>
          <w:szCs w:val="24"/>
          <w:lang w:val="hy-AM"/>
        </w:rPr>
        <w:t>ասպիրանտ՝ Արտյոմ Լազյան</w:t>
      </w:r>
    </w:p>
    <w:p w:rsidR="003B1E72" w:rsidRPr="00611F7B" w:rsidRDefault="003B1E72" w:rsidP="003B1E72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․ 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«Ասպիրանտների և երիտասարդ հայցորդների հետազոտությունների աջակցության ծրագիր 2025»,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611F7B">
        <w:rPr>
          <w:rFonts w:ascii="Sylfaen" w:eastAsia="Times New Roman" w:hAnsi="Sylfaen" w:cs="Times New Roman"/>
          <w:sz w:val="24"/>
          <w:szCs w:val="24"/>
          <w:lang w:val="hy-AM"/>
        </w:rPr>
        <w:t>25AA-1B028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, ղեկավար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br/>
      </w:r>
      <w:r>
        <w:rPr>
          <w:rFonts w:ascii="Sylfaen" w:eastAsia="Times New Roman" w:hAnsi="Sylfaen" w:cs="Times New Roman"/>
          <w:sz w:val="24"/>
          <w:szCs w:val="24"/>
          <w:lang w:val="hy-AM"/>
        </w:rPr>
        <w:t>ասպիրանտ՝ Ագիթ Աթաշյան</w:t>
      </w:r>
    </w:p>
    <w:p w:rsidR="003B1E72" w:rsidRPr="002E3FEB" w:rsidRDefault="003B1E72" w:rsidP="003B1E72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․ 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«Ասպիրանտների և երիտասարդ հայցորդների հետազոտությունների աջակցության ծրագիր 2025»,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611F7B">
        <w:rPr>
          <w:rFonts w:ascii="Sylfaen" w:eastAsia="Times New Roman" w:hAnsi="Sylfaen" w:cs="Times New Roman"/>
          <w:sz w:val="24"/>
          <w:szCs w:val="24"/>
          <w:lang w:val="hy-AM"/>
        </w:rPr>
        <w:t>25AA-1B031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, ղեկավար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br/>
      </w:r>
      <w:r>
        <w:rPr>
          <w:rFonts w:ascii="Sylfaen" w:eastAsia="Times New Roman" w:hAnsi="Sylfaen" w:cs="Times New Roman"/>
          <w:sz w:val="24"/>
          <w:szCs w:val="24"/>
          <w:lang w:val="hy-AM"/>
        </w:rPr>
        <w:t>ասպիրանտ՝ Դավիթ Հայրապետյան</w:t>
      </w:r>
    </w:p>
    <w:p w:rsidR="003B1E72" w:rsidRPr="00611F7B" w:rsidRDefault="003B1E72" w:rsidP="003B1E72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2025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2027</w:t>
      </w:r>
      <w:r w:rsidRPr="00611F7B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 </w:t>
      </w:r>
      <w:r w:rsidRPr="00611F7B">
        <w:rPr>
          <w:rFonts w:ascii="Sylfaen" w:eastAsia="Times New Roman" w:hAnsi="Sylfaen" w:cs="Times New Roman"/>
          <w:sz w:val="24"/>
          <w:szCs w:val="24"/>
          <w:lang w:val="hy-AM"/>
        </w:rPr>
        <w:t>«Փորձարարական մշակումների նախագծեր 2025»,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25EDP-1B018</w:t>
      </w:r>
      <w:r w:rsidRPr="006A68B3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մասնակից</w:t>
      </w:r>
    </w:p>
    <w:p w:rsidR="003B1E72" w:rsidRPr="00611F7B" w:rsidRDefault="003B1E72" w:rsidP="003B1E72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611F7B">
        <w:rPr>
          <w:rFonts w:ascii="Sylfaen" w:eastAsia="Times New Roman" w:hAnsi="Sylfaen" w:cs="Times New Roman"/>
          <w:sz w:val="24"/>
          <w:szCs w:val="24"/>
          <w:lang w:val="hy-AM"/>
        </w:rPr>
        <w:t>2024-2026</w:t>
      </w:r>
      <w:r w:rsidRPr="00611F7B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611F7B">
        <w:rPr>
          <w:rFonts w:ascii="Sylfaen" w:eastAsia="Times New Roman" w:hAnsi="Sylfaen" w:cs="Times New Roman"/>
          <w:sz w:val="24"/>
          <w:szCs w:val="24"/>
          <w:lang w:val="hy-AM"/>
        </w:rPr>
        <w:t xml:space="preserve"> «Երկակի նշանակության գիտական ծրագրեր 2024»,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24DP-1B016</w:t>
      </w:r>
      <w:r w:rsidRPr="006A68B3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մասնակից</w:t>
      </w:r>
    </w:p>
    <w:p w:rsidR="003B1E72" w:rsidRPr="00611F7B" w:rsidRDefault="003B1E72" w:rsidP="003B1E72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2021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2026</w:t>
      </w:r>
      <w:r w:rsidRPr="00611F7B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 xml:space="preserve"> «Առաջատար հետազոտությունների աջակցության ծրագիր»,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21AG-1B052</w:t>
      </w:r>
      <w:r w:rsidRPr="006A68B3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մասնակից</w:t>
      </w:r>
    </w:p>
    <w:p w:rsidR="003B1E72" w:rsidRPr="00C935C5" w:rsidRDefault="003B1E72" w:rsidP="003B1E72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C935C5">
        <w:rPr>
          <w:rFonts w:ascii="Sylfaen" w:eastAsia="Times New Roman" w:hAnsi="Sylfaen" w:cs="Times New Roman"/>
          <w:sz w:val="24"/>
          <w:szCs w:val="24"/>
          <w:lang w:val="hy-AM"/>
        </w:rPr>
        <w:t>2020-2023</w:t>
      </w:r>
      <w:r w:rsidRPr="00C935C5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C935C5">
        <w:rPr>
          <w:rFonts w:ascii="Sylfaen" w:eastAsia="Times New Roman" w:hAnsi="Sylfaen" w:cs="Times New Roman"/>
          <w:sz w:val="24"/>
          <w:szCs w:val="24"/>
          <w:lang w:val="hy-AM"/>
        </w:rPr>
        <w:t xml:space="preserve"> «Արհեստական բանականություն և տվյալագիտություն», «Քվանտային տեխնոլոգիաներ», «Ռոբոտատեխնիկա» մասնագիտություններով գիտական ծրագիր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br/>
      </w:r>
      <w:r w:rsidRPr="00C935C5">
        <w:rPr>
          <w:rFonts w:ascii="Sylfaen" w:eastAsia="Times New Roman" w:hAnsi="Sylfaen" w:cs="Times New Roman"/>
          <w:sz w:val="24"/>
          <w:szCs w:val="24"/>
          <w:lang w:val="hy-AM"/>
        </w:rPr>
        <w:t>ենթաթեմա՝ Համագործակցային ռոբոտատեխնիկա և ռոբոտների երամներ (Cooperative robotics and robot swarms)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 w:rsidRPr="002E3FE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ղեկավար,</w:t>
      </w:r>
      <w:r w:rsidRPr="00C935C5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20TTAT-RBe016</w:t>
      </w:r>
    </w:p>
    <w:p w:rsidR="003B1E72" w:rsidRPr="001F6813" w:rsidRDefault="003B1E72" w:rsidP="003B1E72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2017</w:t>
      </w:r>
      <w:r w:rsidRPr="00C935C5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 xml:space="preserve"> «Արդյունավետ երիտասարդ </w:t>
      </w:r>
      <w:r w:rsidRPr="00C935C5">
        <w:rPr>
          <w:rFonts w:ascii="Sylfaen" w:eastAsia="Times New Roman" w:hAnsi="Sylfaen" w:cs="Times New Roman"/>
          <w:sz w:val="24"/>
          <w:szCs w:val="24"/>
          <w:lang w:val="hy-AM"/>
        </w:rPr>
        <w:t>գիտաշխատող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 xml:space="preserve"> 2017», 17YPR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-1C0021</w:t>
      </w:r>
    </w:p>
    <w:p w:rsidR="003B1E72" w:rsidRPr="00C935C5" w:rsidRDefault="003B1E72" w:rsidP="003B1E72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lastRenderedPageBreak/>
        <w:t>2016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2018</w:t>
      </w:r>
      <w:r w:rsidRPr="00C935C5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C935C5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«</w:t>
      </w:r>
      <w:r w:rsidRPr="00C935C5">
        <w:rPr>
          <w:rFonts w:ascii="Sylfaen" w:eastAsia="Times New Roman" w:hAnsi="Sylfaen" w:cs="Times New Roman"/>
          <w:sz w:val="24"/>
          <w:szCs w:val="24"/>
          <w:lang w:val="hy-AM"/>
        </w:rPr>
        <w:t>Երիտասարդ գիտաշխատողների հետազոտությունների աջակցության ծրագիր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»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, ղեկավար, 16YR-1B008</w:t>
      </w:r>
    </w:p>
    <w:p w:rsidR="003B1E72" w:rsidRPr="00C935C5" w:rsidRDefault="003B1E72" w:rsidP="003B1E72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2015</w:t>
      </w:r>
      <w:r w:rsidRPr="006F7A1F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 xml:space="preserve"> «Արդյունավետ երիտասարդ </w:t>
      </w:r>
      <w:r w:rsidRPr="00C935C5">
        <w:rPr>
          <w:rFonts w:ascii="Sylfaen" w:eastAsia="Times New Roman" w:hAnsi="Sylfaen" w:cs="Times New Roman"/>
          <w:sz w:val="24"/>
          <w:szCs w:val="24"/>
          <w:lang w:val="hy-AM"/>
        </w:rPr>
        <w:t xml:space="preserve">գիտաշխատող 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2015», 15YPR-1B0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001</w:t>
      </w:r>
    </w:p>
    <w:p w:rsidR="00826722" w:rsidRPr="00826722" w:rsidRDefault="003B1E72" w:rsidP="004B3EEC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rPr>
          <w:rFonts w:ascii="Sylfaen" w:eastAsia="Times New Roman" w:hAnsi="Sylfaen" w:cs="Times New Roman"/>
          <w:b/>
          <w:sz w:val="24"/>
          <w:szCs w:val="24"/>
          <w:lang w:val="hy-AM"/>
        </w:rPr>
      </w:pPr>
      <w:r w:rsidRPr="00826722">
        <w:rPr>
          <w:rFonts w:ascii="Sylfaen" w:eastAsia="Times New Roman" w:hAnsi="Sylfaen" w:cs="Times New Roman"/>
          <w:sz w:val="24"/>
          <w:szCs w:val="24"/>
          <w:lang w:val="hy-AM"/>
        </w:rPr>
        <w:t>2013-2015</w:t>
      </w:r>
      <w:r w:rsidRPr="00826722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826722">
        <w:rPr>
          <w:rFonts w:ascii="Sylfaen" w:eastAsia="Times New Roman" w:hAnsi="Sylfaen" w:cs="Times New Roman"/>
          <w:sz w:val="24"/>
          <w:szCs w:val="24"/>
          <w:lang w:val="hy-AM"/>
        </w:rPr>
        <w:t xml:space="preserve"> «Գիտական և գիտատեխնիկական գործունեության պայմանագրային (թեմատիկ) ֆինանսավորման ծրագիր», ղեկավար, 13-1B170</w:t>
      </w:r>
    </w:p>
    <w:p w:rsidR="003B1E72" w:rsidRPr="00826722" w:rsidRDefault="003B1E72" w:rsidP="00826722">
      <w:pPr>
        <w:spacing w:before="240" w:after="120" w:line="240" w:lineRule="auto"/>
        <w:ind w:right="50"/>
        <w:rPr>
          <w:rFonts w:ascii="Sylfaen" w:eastAsia="Times New Roman" w:hAnsi="Sylfaen" w:cs="Times New Roman"/>
          <w:b/>
          <w:sz w:val="24"/>
          <w:szCs w:val="24"/>
          <w:lang w:val="hy-AM"/>
        </w:rPr>
      </w:pPr>
      <w:r w:rsidRPr="00826722">
        <w:rPr>
          <w:rFonts w:ascii="Sylfaen" w:eastAsia="Times New Roman" w:hAnsi="Sylfaen" w:cs="Times New Roman"/>
          <w:b/>
          <w:sz w:val="24"/>
          <w:szCs w:val="24"/>
          <w:lang w:val="hy-AM"/>
        </w:rPr>
        <w:t>Մասնակցություն արտասահմանյան գիտական դրամաշնորհային ծրագրերին</w:t>
      </w:r>
    </w:p>
    <w:p w:rsidR="003B1E72" w:rsidRPr="006F7A1F" w:rsidRDefault="003B1E72" w:rsidP="003B1E72">
      <w:pPr>
        <w:pStyle w:val="ListParagraph"/>
        <w:numPr>
          <w:ilvl w:val="0"/>
          <w:numId w:val="5"/>
        </w:numPr>
        <w:spacing w:before="240" w:after="120" w:line="240" w:lineRule="auto"/>
        <w:ind w:left="284" w:right="50" w:hanging="284"/>
        <w:contextualSpacing w:val="0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2009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 xml:space="preserve"> Belgian Interuniversity Attraction Poles Program P6/02,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NOSY network</w:t>
      </w:r>
    </w:p>
    <w:p w:rsidR="003B1E72" w:rsidRPr="006F7A1F" w:rsidRDefault="003B1E72" w:rsidP="003B1E72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2009</w:t>
      </w:r>
      <w:r>
        <w:rPr>
          <w:rFonts w:ascii="Sylfaen" w:eastAsia="Times New Roman" w:hAnsi="Sylfaen" w:cs="Times New Roman"/>
          <w:sz w:val="24"/>
          <w:szCs w:val="24"/>
        </w:rPr>
        <w:t>-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2011</w:t>
      </w:r>
      <w:r>
        <w:rPr>
          <w:rFonts w:ascii="Sylfaen" w:eastAsia="Times New Roman" w:hAnsi="Sylfaen" w:cs="Times New Roman"/>
          <w:sz w:val="24"/>
          <w:szCs w:val="24"/>
        </w:rPr>
        <w:t>.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 xml:space="preserve"> Russian Foundation for Basic Research, </w:t>
      </w:r>
      <w:r w:rsidRPr="00E05936">
        <w:rPr>
          <w:rFonts w:ascii="Times New Roman" w:hAnsi="Times New Roman" w:cs="Times New Roman"/>
          <w:sz w:val="24"/>
          <w:szCs w:val="24"/>
        </w:rPr>
        <w:t>Grant No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09-01-00271а</w:t>
      </w:r>
    </w:p>
    <w:p w:rsidR="003B1E72" w:rsidRPr="006F7A1F" w:rsidRDefault="003B1E72" w:rsidP="003B1E72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2006</w:t>
      </w:r>
      <w:r>
        <w:rPr>
          <w:rFonts w:ascii="Sylfaen" w:eastAsia="Times New Roman" w:hAnsi="Sylfaen" w:cs="Times New Roman"/>
          <w:sz w:val="24"/>
          <w:szCs w:val="24"/>
        </w:rPr>
        <w:t>-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2008</w:t>
      </w:r>
      <w:r>
        <w:rPr>
          <w:rFonts w:ascii="Sylfaen" w:eastAsia="Times New Roman" w:hAnsi="Sylfaen" w:cs="Times New Roman"/>
          <w:sz w:val="24"/>
          <w:szCs w:val="24"/>
        </w:rPr>
        <w:t>.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 xml:space="preserve"> Russian Foundation for Basic Research, </w:t>
      </w:r>
      <w:r w:rsidRPr="00E05936">
        <w:rPr>
          <w:rFonts w:ascii="Times New Roman" w:hAnsi="Times New Roman" w:cs="Times New Roman"/>
          <w:sz w:val="24"/>
          <w:szCs w:val="24"/>
        </w:rPr>
        <w:t>Grant No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06-01-00191a</w:t>
      </w:r>
    </w:p>
    <w:p w:rsidR="003B1E72" w:rsidRPr="006F7A1F" w:rsidRDefault="003B1E72" w:rsidP="003B1E72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2008</w:t>
      </w:r>
      <w:r>
        <w:rPr>
          <w:rFonts w:ascii="Sylfaen" w:eastAsia="Times New Roman" w:hAnsi="Sylfaen" w:cs="Times New Roman"/>
          <w:sz w:val="24"/>
          <w:szCs w:val="24"/>
        </w:rPr>
        <w:t>.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 xml:space="preserve"> Dynasty Foundation Scholarship, Program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for Supporting Young Physicists</w:t>
      </w:r>
    </w:p>
    <w:p w:rsidR="003B1E72" w:rsidRPr="001F6813" w:rsidRDefault="003B1E72" w:rsidP="003B1E72">
      <w:pPr>
        <w:pStyle w:val="ListParagraph"/>
        <w:numPr>
          <w:ilvl w:val="0"/>
          <w:numId w:val="5"/>
        </w:numPr>
        <w:spacing w:after="120" w:line="240" w:lineRule="auto"/>
        <w:ind w:left="284" w:right="50" w:hanging="284"/>
        <w:contextualSpacing w:val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>2008</w:t>
      </w:r>
      <w:r>
        <w:rPr>
          <w:rFonts w:ascii="Sylfaen" w:eastAsia="Times New Roman" w:hAnsi="Sylfaen" w:cs="Times New Roman"/>
          <w:sz w:val="24"/>
          <w:szCs w:val="24"/>
        </w:rPr>
        <w:t>.</w:t>
      </w:r>
      <w:r w:rsidRPr="001F6813">
        <w:rPr>
          <w:rFonts w:ascii="Sylfaen" w:eastAsia="Times New Roman" w:hAnsi="Sylfaen" w:cs="Times New Roman"/>
          <w:sz w:val="24"/>
          <w:szCs w:val="24"/>
          <w:lang w:val="hy-AM"/>
        </w:rPr>
        <w:t xml:space="preserve"> Bogoliubov Scholarship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for students and postgraduates</w:t>
      </w:r>
    </w:p>
    <w:p w:rsidR="003B1E72" w:rsidRDefault="003B1E72">
      <w:pPr>
        <w:rPr>
          <w:rFonts w:ascii="Sylfaen" w:hAnsi="Sylfaen"/>
          <w:sz w:val="24"/>
          <w:szCs w:val="24"/>
          <w:lang w:val="hy-AM"/>
        </w:rPr>
      </w:pPr>
    </w:p>
    <w:p w:rsidR="003B1E72" w:rsidRPr="00826722" w:rsidRDefault="003B1E72" w:rsidP="00826722">
      <w:pPr>
        <w:pStyle w:val="Section"/>
        <w:ind w:left="567" w:hanging="567"/>
        <w:rPr>
          <w:rFonts w:cs="Times New Roman"/>
        </w:rPr>
      </w:pPr>
      <w:bookmarkStart w:id="3" w:name="_Toc231587254"/>
      <w:r w:rsidRPr="00FA3DB6">
        <w:t>ԱՏԵՆԱԽՈՍՈՒԹՅԱՆ</w:t>
      </w:r>
      <w:r w:rsidRPr="00C729A6">
        <w:t xml:space="preserve"> ԹԵՄԱՅՈՎ ՀԵՂԻՆԱԿԻ ՀՐԱՊԱՐԱԿՈՒՄՆԵՐԻ ՑԱՆԿԸ</w:t>
      </w:r>
      <w:bookmarkEnd w:id="3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4" w:name="_Ref229924862"/>
      <w:r w:rsidRPr="00C729A6">
        <w:rPr>
          <w:rFonts w:ascii="Sylfaen" w:hAnsi="Sylfaen" w:cs="Times New Roman"/>
          <w:lang w:val="hy-AM"/>
        </w:rPr>
        <w:t>V.S. Poghosyan, “Exact partition functions and Fisher zeroes for anisotropic spin and gauge Potts models”, Journal of Contemporary Physics (Armenian Academy of Sciences) 40(4), 235–238 (2005).</w:t>
      </w:r>
      <w:bookmarkEnd w:id="4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5" w:name="_Ref229925771"/>
      <w:r w:rsidRPr="00C729A6">
        <w:rPr>
          <w:rFonts w:ascii="Sylfaen" w:hAnsi="Sylfaen" w:cs="Times New Roman"/>
          <w:lang w:val="hy-AM"/>
        </w:rPr>
        <w:t>J.G. Brankov, Vl.V. Papoyan, V.S. Poghosyan and V.B. Priezzhev, “The totally asymmetric exclusion process on a ring: Exact relaxation dynamics and associated model of clustering transition”, Physica A 368, 471–480 (2006).</w:t>
      </w:r>
      <w:bookmarkEnd w:id="5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6" w:name="_Ref229926111"/>
      <w:r w:rsidRPr="00C729A6">
        <w:rPr>
          <w:rFonts w:ascii="Sylfaen" w:hAnsi="Sylfaen" w:cs="Times New Roman"/>
          <w:lang w:val="hy-AM"/>
        </w:rPr>
        <w:t>V.S. Poghosyan and V.B. Priezzhev, “Determinant solution for the TASEP with particle-dependent hopping probabilities on a ring”, Markov Processes Relat. Fields 14, 233–254 (2008).</w:t>
      </w:r>
      <w:bookmarkEnd w:id="6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7" w:name="_Ref229926700"/>
      <w:r w:rsidRPr="00C729A6">
        <w:rPr>
          <w:rFonts w:ascii="Sylfaen" w:hAnsi="Sylfaen" w:cs="Times New Roman"/>
          <w:lang w:val="hy-AM"/>
        </w:rPr>
        <w:t>V.S. Poghosyan and V.B. Priezzhev, “The relaxation dynamics of the TASEP with particle-dependent hopping probabilities on a ring”, Rep. Math. Phys. 61, 239–246 (2008).</w:t>
      </w:r>
      <w:bookmarkEnd w:id="7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8" w:name="_Ref219654116"/>
      <w:r w:rsidRPr="00C729A6">
        <w:rPr>
          <w:rFonts w:ascii="Sylfaen" w:hAnsi="Sylfaen" w:cs="Times New Roman"/>
          <w:lang w:val="hy-AM"/>
        </w:rPr>
        <w:t>V.S. Poghosyan, V.B. Priezzhev and P. Ruelle, “Jamming probabilities for a vacancy in the dimer model”, Phys. Rev. E 77, 041130 (2008).</w:t>
      </w:r>
      <w:bookmarkEnd w:id="8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9" w:name="_Ref229927200"/>
      <w:r w:rsidRPr="00C729A6">
        <w:rPr>
          <w:rFonts w:ascii="Sylfaen" w:hAnsi="Sylfaen" w:cs="Times New Roman"/>
          <w:lang w:val="hy-AM"/>
        </w:rPr>
        <w:t>V.S. Poghosyan, S.Y. Grigorev, V.B. Priezzhev and P. Ruelle, “Pair correlations in the sandpile model: A check of logarithmic conformal field theory”, Phys. Lett. B 659, 768–772 (2008).</w:t>
      </w:r>
      <w:bookmarkEnd w:id="9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10" w:name="_Ref229927204"/>
      <w:r w:rsidRPr="00C729A6">
        <w:rPr>
          <w:rFonts w:ascii="Sylfaen" w:hAnsi="Sylfaen" w:cs="Times New Roman"/>
          <w:lang w:val="hy-AM"/>
        </w:rPr>
        <w:t>S.Y. Grigorev, V.S. Poghosyan and V.B. Priezzhev, “Three leg correlations in the two-component spanning tree on the upper half-plane”, J. Stat. Mech. P09008 (2009).</w:t>
      </w:r>
      <w:bookmarkEnd w:id="10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11" w:name="_Ref229927208"/>
      <w:r w:rsidRPr="00C729A6">
        <w:rPr>
          <w:rFonts w:ascii="Sylfaen" w:hAnsi="Sylfaen" w:cs="Times New Roman"/>
          <w:lang w:val="hy-AM"/>
        </w:rPr>
        <w:lastRenderedPageBreak/>
        <w:t>V.S. Poghosyan, S.Y. Grigorev, V.B. Priezzhev and P. Ruelle, “Logarithmic two-point correlations in the Abelian sandpile model”, J. Stat. Mech. P07025 (2010).</w:t>
      </w:r>
      <w:bookmarkEnd w:id="11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12" w:name="_Ref229927227"/>
      <w:r w:rsidRPr="00C729A6">
        <w:rPr>
          <w:rFonts w:ascii="Sylfaen" w:hAnsi="Sylfaen" w:cs="Times New Roman"/>
          <w:lang w:val="hy-AM"/>
        </w:rPr>
        <w:t>V.S. Poghosyan and V.B. Priezzhev, “The problem of predecessors on spanning trees”, Acta Polytechnica 51(1), 59–62 (2011).</w:t>
      </w:r>
      <w:bookmarkEnd w:id="12"/>
    </w:p>
    <w:p w:rsidR="003B1E72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13" w:name="_Ref229927236"/>
      <w:r w:rsidRPr="00C729A6">
        <w:rPr>
          <w:rFonts w:ascii="Sylfaen" w:hAnsi="Sylfaen" w:cs="Times New Roman"/>
          <w:lang w:val="hy-AM"/>
        </w:rPr>
        <w:t>V.S. Poghosyan, V.B. Priezzhev and P. Ruelle, “Return probability for the loop-erased random walk and mean height in the Abelian sandpile model: a proof”, J. Stat. Mech. P10004 (2011).</w:t>
      </w:r>
      <w:bookmarkEnd w:id="13"/>
    </w:p>
    <w:p w:rsidR="003B1E72" w:rsidRPr="00D55F48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14" w:name="_Ref229927212"/>
      <w:r w:rsidRPr="00C729A6">
        <w:rPr>
          <w:rFonts w:ascii="Sylfaen" w:hAnsi="Sylfaen" w:cs="Times New Roman"/>
          <w:lang w:val="hy-AM"/>
        </w:rPr>
        <w:t>Su.S. Poghosyan, V.S. Poghosyan, V.B. Priezzhev and P. Ruelle, “Numerical study of correspondence between the dissipative and fixed-energy Abelian sandpile models”, Phys. Rev. E 84, 066119 (2011).</w:t>
      </w:r>
      <w:bookmarkEnd w:id="14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15" w:name="_Ref229927241"/>
      <w:r w:rsidRPr="00C729A6">
        <w:rPr>
          <w:rFonts w:ascii="Sylfaen" w:hAnsi="Sylfaen" w:cs="Times New Roman"/>
          <w:lang w:val="hy-AM"/>
        </w:rPr>
        <w:t xml:space="preserve">V.S. Poghosyan and V.B. Priezzhev, “Correlations in the </w:t>
      </w:r>
      <m:oMath>
        <m:r>
          <w:rPr>
            <w:rFonts w:ascii="Cambria Math" w:hAnsi="Cambria Math" w:cs="Times New Roman"/>
            <w:lang w:val="hy-AM"/>
          </w:rPr>
          <m:t>n→0</m:t>
        </m:r>
      </m:oMath>
      <w:r w:rsidRPr="00C729A6">
        <w:rPr>
          <w:rFonts w:ascii="Sylfaen" w:hAnsi="Sylfaen" w:cs="Times New Roman"/>
          <w:lang w:val="hy-AM"/>
        </w:rPr>
        <w:t xml:space="preserve"> limit of the dense </w:t>
      </w:r>
      <m:oMath>
        <m:r>
          <w:rPr>
            <w:rFonts w:ascii="Cambria Math" w:hAnsi="Cambria Math" w:cs="Times New Roman"/>
            <w:lang w:val="hy-AM"/>
          </w:rPr>
          <m:t>O(n)</m:t>
        </m:r>
      </m:oMath>
      <w:r w:rsidRPr="00C729A6">
        <w:rPr>
          <w:rFonts w:ascii="Sylfaen" w:hAnsi="Sylfaen" w:cs="Times New Roman"/>
          <w:lang w:val="hy-AM"/>
        </w:rPr>
        <w:t xml:space="preserve"> loop model”, J. Phys. A: Math. Theor. 46, 145002 (2013).</w:t>
      </w:r>
      <w:bookmarkEnd w:id="15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16" w:name="_Ref229927250"/>
      <w:r w:rsidRPr="00C729A6">
        <w:rPr>
          <w:rFonts w:ascii="Sylfaen" w:hAnsi="Sylfaen" w:cs="Times New Roman"/>
          <w:lang w:val="hy-AM"/>
        </w:rPr>
        <w:t>A. Gorsky, S. Nechaev, V.S. Poghosyan and V.B. Priezzhev, “From elongated spanning trees to vicious random walks”, Nucl. Phys. B 870, 55–77 (2013).</w:t>
      </w:r>
      <w:bookmarkEnd w:id="16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17" w:name="_Ref229927256"/>
      <w:r w:rsidRPr="00C729A6">
        <w:rPr>
          <w:rFonts w:ascii="Sylfaen" w:hAnsi="Sylfaen" w:cs="Times New Roman"/>
          <w:lang w:val="hy-AM"/>
        </w:rPr>
        <w:t>J.G. Brankov, V.S. Poghosyan, V.B. Priezzhev and P. Ruelle, “Transfer matrix for spanning trees, webs and colored forests”, J. Stat. Mech. 499910 (2014).</w:t>
      </w:r>
      <w:bookmarkEnd w:id="17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18" w:name="_Ref229927261"/>
      <w:r w:rsidRPr="00C729A6">
        <w:rPr>
          <w:rFonts w:ascii="Sylfaen" w:hAnsi="Sylfaen" w:cs="Times New Roman"/>
          <w:lang w:val="hy-AM"/>
        </w:rPr>
        <w:t>V.S. Poghosyan and V.B. Priezzhev, “Euler tours and unicycles in the rotor-router model”, J. Stat. Mech. P06003 (2014).</w:t>
      </w:r>
      <w:bookmarkEnd w:id="18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19" w:name="_Ref229927269"/>
      <w:r w:rsidRPr="00C729A6">
        <w:rPr>
          <w:rFonts w:ascii="Sylfaen" w:hAnsi="Sylfaen" w:cs="Times New Roman"/>
          <w:lang w:val="hy-AM"/>
        </w:rPr>
        <w:t>Vl.V. Papoyan, V.S. Poghosyan and V.B. Priezzhev, “A loop reversibility and subdiffusion of the rotor-router walk”, J. Phys. A: Math. Theor. 48, 285203 (2015).</w:t>
      </w:r>
      <w:bookmarkEnd w:id="19"/>
    </w:p>
    <w:p w:rsidR="003B1E72" w:rsidRPr="00C729A6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20" w:name="_Ref229927273"/>
      <w:r w:rsidRPr="00C729A6">
        <w:rPr>
          <w:rFonts w:ascii="Sylfaen" w:hAnsi="Sylfaen" w:cs="Times New Roman"/>
          <w:lang w:val="hy-AM"/>
        </w:rPr>
        <w:t>Vl.V. Papoyan, V.S. Poghosyan and V.B. Priezzhev, “Spiral structures in the rotor-router walk”, J. Stat. Mech. 043207 (2016).</w:t>
      </w:r>
      <w:bookmarkEnd w:id="20"/>
    </w:p>
    <w:p w:rsidR="003B1E72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21" w:name="_Ref229927282"/>
      <w:r w:rsidRPr="00C729A6">
        <w:rPr>
          <w:rFonts w:ascii="Sylfaen" w:hAnsi="Sylfaen" w:cs="Times New Roman"/>
          <w:lang w:val="hy-AM"/>
        </w:rPr>
        <w:t>Vl.V. Papoyan, V.S. Poghosyan and V.B. Priezzhev, “Rotor-router walk on a semi-infinite cylinder”, J. Stat. Mech. 073209 (2016).</w:t>
      </w:r>
      <w:bookmarkEnd w:id="21"/>
    </w:p>
    <w:p w:rsidR="003B1E72" w:rsidRPr="00826722" w:rsidRDefault="003B1E72" w:rsidP="0082672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22" w:name="_Ref229927277"/>
      <w:r w:rsidRPr="00C729A6">
        <w:rPr>
          <w:rFonts w:ascii="Sylfaen" w:hAnsi="Sylfaen" w:cs="Times New Roman"/>
          <w:lang w:val="hy-AM"/>
        </w:rPr>
        <w:t>V.S. Poghosyan and V.B. Priezzhev, “Fundamental constants in the theory of two-dimensional uniform spanning trees”, Theor. Math. Phys. 187(3), 952–963 (2016).</w:t>
      </w:r>
      <w:bookmarkEnd w:id="22"/>
    </w:p>
    <w:p w:rsidR="003B1E72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23" w:name="_Ref229927290"/>
      <w:bookmarkStart w:id="24" w:name="_Ref229927286"/>
      <w:r w:rsidRPr="00C729A6">
        <w:rPr>
          <w:rFonts w:ascii="Sylfaen" w:hAnsi="Sylfaen" w:cs="Times New Roman"/>
          <w:lang w:val="hy-AM"/>
        </w:rPr>
        <w:t>V.H. Hovnanyan, Su.S. Poghosyan and V.S. Poghosyan, “</w:t>
      </w:r>
      <w:r w:rsidRPr="0024321D">
        <w:rPr>
          <w:rFonts w:ascii="Sylfaen" w:hAnsi="Sylfaen" w:cs="Times New Roman"/>
          <w:lang w:val="hy-AM"/>
        </w:rPr>
        <w:t>Method of Local Interchange to Investigate Gossip Problems</w:t>
      </w:r>
      <w:r w:rsidRPr="00C729A6">
        <w:rPr>
          <w:rFonts w:ascii="Sylfaen" w:hAnsi="Sylfaen" w:cs="Times New Roman"/>
          <w:lang w:val="hy-AM"/>
        </w:rPr>
        <w:t>”, Mathematical Problems of Computer Science 40, 5–12 (2013).</w:t>
      </w:r>
      <w:bookmarkEnd w:id="23"/>
    </w:p>
    <w:p w:rsidR="003B1E72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25" w:name="_Ref229927316"/>
      <w:r w:rsidRPr="00C729A6">
        <w:rPr>
          <w:rFonts w:ascii="Sylfaen" w:hAnsi="Sylfaen" w:cs="Times New Roman"/>
          <w:lang w:val="hy-AM"/>
        </w:rPr>
        <w:t>V.H. Hovnanyan, Su.S. Poghosyan and V.S. Poghosyan, “Graph Plotter: A software tool for the investigation of fault-tolerant gossip graphs”, IEEE CSIT, Revised Selected Papers 1(5), 20–22 (2013).</w:t>
      </w:r>
      <w:bookmarkEnd w:id="25"/>
    </w:p>
    <w:p w:rsidR="003B1E72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26" w:name="_Ref231081543"/>
      <w:r w:rsidRPr="00C729A6">
        <w:rPr>
          <w:rFonts w:ascii="Sylfaen" w:hAnsi="Sylfaen" w:cs="Times New Roman"/>
          <w:lang w:val="hy-AM"/>
        </w:rPr>
        <w:lastRenderedPageBreak/>
        <w:t>V.H. Hovnanyan, Su.S. Poghosyan and V.S. Poghosyan, “New methods of construction of fault-tolerant gossip graphs”, IEEE CSIT, Revised Selected Papers 1(5), 23–27 (2013).</w:t>
      </w:r>
      <w:bookmarkEnd w:id="24"/>
      <w:bookmarkEnd w:id="26"/>
    </w:p>
    <w:p w:rsidR="003B1E72" w:rsidRPr="00904E27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27" w:name="_Ref229927356"/>
      <w:r w:rsidRPr="00904E27">
        <w:rPr>
          <w:rFonts w:ascii="Sylfaen" w:hAnsi="Sylfaen" w:cs="Times New Roman"/>
          <w:lang w:val="hy-AM"/>
        </w:rPr>
        <w:t>V. Mnatsakanyan, N. Hovhannisyan, S. Poghosyan and V. Poghosyan, “Fault-tolerant gossiping in Knödel graphs”, 2025 5th International Conference on Electrical, Computer and Energy Technologies (ICECET), IEEE 1-6, (2025).</w:t>
      </w:r>
      <w:bookmarkEnd w:id="27"/>
    </w:p>
    <w:p w:rsidR="003B1E72" w:rsidRPr="00A51DE0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28" w:name="_Ref229927312"/>
      <w:bookmarkStart w:id="29" w:name="_Ref229927294"/>
      <w:r w:rsidRPr="00C729A6">
        <w:rPr>
          <w:rFonts w:ascii="Sylfaen" w:hAnsi="Sylfaen" w:cs="Times New Roman"/>
          <w:lang w:val="hy-AM"/>
        </w:rPr>
        <w:t>V.H. Hovnanyan, S. S. Poghosyan and V. S. Poghosyan, “Fault-tolerant gossip graphs based on wheel graphs”, Mathematical Problems of Computer Science 42, 43–53 (2014).</w:t>
      </w:r>
      <w:bookmarkEnd w:id="28"/>
    </w:p>
    <w:p w:rsidR="003B1E72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30" w:name="_Ref231084289"/>
      <w:r w:rsidRPr="00C729A6">
        <w:rPr>
          <w:rFonts w:ascii="Sylfaen" w:hAnsi="Sylfaen" w:cs="Times New Roman"/>
          <w:lang w:val="hy-AM"/>
        </w:rPr>
        <w:t>V.H. Hovnanyan, Su.S. Poghosyan and V.S. Poghosyan, “Method of local interchange for the investigation of gossip problems: Part II”, Mathematical Problems of Computer Science 41, 15–22 (2014).</w:t>
      </w:r>
      <w:bookmarkEnd w:id="29"/>
      <w:bookmarkEnd w:id="30"/>
    </w:p>
    <w:p w:rsidR="003B1E72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31" w:name="_Ref229927314"/>
      <w:r w:rsidRPr="00C729A6">
        <w:rPr>
          <w:rFonts w:ascii="Sylfaen" w:hAnsi="Sylfaen" w:cs="Times New Roman"/>
          <w:lang w:val="hy-AM"/>
        </w:rPr>
        <w:t>V.H. Hovnanyan, S.S. Poghosyan and V.S. Poghosyan, “Open problems in gossip/broadcast schemes and the possible application of the method of local interchange”, CSIT Proceedings, 66–70 (2015).</w:t>
      </w:r>
      <w:bookmarkEnd w:id="31"/>
    </w:p>
    <w:p w:rsidR="003B1E72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32" w:name="_Ref229927304"/>
      <w:r w:rsidRPr="00C729A6">
        <w:rPr>
          <w:rFonts w:ascii="Sylfaen" w:hAnsi="Sylfaen" w:cs="Times New Roman"/>
          <w:lang w:val="hy-AM"/>
        </w:rPr>
        <w:t>V.H. Hovnanyan, S.S. Poghosyan and V.S. Poghosyan, “Gossiping properties of the edge-permuted Knödel graphs”, CSIT Proceedings, 1–4 (2017).</w:t>
      </w:r>
      <w:bookmarkEnd w:id="32"/>
    </w:p>
    <w:p w:rsidR="003B1E72" w:rsidRPr="003D65BE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33" w:name="_Ref229927323"/>
      <w:bookmarkStart w:id="34" w:name="_Ref229927317"/>
      <w:r w:rsidRPr="003D65BE">
        <w:rPr>
          <w:rFonts w:ascii="Sylfaen" w:hAnsi="Sylfaen" w:cs="Times New Roman"/>
          <w:lang w:val="hy-AM"/>
        </w:rPr>
        <w:t>H.E. Nahapetyan, Su.S. Poghosyan and V.S. Poghosyan, “The investigation of models of self-organized systems by parallel programming methods based on the Abelian sandpile model”, CSIT Proceedings, 260–262 (2013).</w:t>
      </w:r>
      <w:bookmarkEnd w:id="33"/>
    </w:p>
    <w:p w:rsidR="003B1E72" w:rsidRPr="003D65BE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35" w:name="_Ref229927325"/>
      <w:bookmarkEnd w:id="34"/>
      <w:r w:rsidRPr="003D65BE">
        <w:rPr>
          <w:rFonts w:ascii="Sylfaen" w:hAnsi="Sylfaen" w:cs="Times New Roman"/>
          <w:lang w:val="hy-AM"/>
        </w:rPr>
        <w:t>H.E. Nahapetyan, S.S. Poghosyan, V.S. Poghosyan and Yu.H. Shoukourian, “The parallel simulation method for d-dimensional Abelian sandpile automata”, Mathematical Problems of Computer Science 46, 117–125 (2016).</w:t>
      </w:r>
      <w:bookmarkEnd w:id="35"/>
    </w:p>
    <w:p w:rsidR="003B1E72" w:rsidRPr="003D65BE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36" w:name="_Ref231128588"/>
      <w:r w:rsidRPr="003D65BE">
        <w:rPr>
          <w:rFonts w:ascii="Sylfaen" w:hAnsi="Sylfaen" w:cs="Times New Roman"/>
          <w:lang w:val="hy-AM"/>
        </w:rPr>
        <w:t>H.R. Poghosyan and V.S. Poghosyan, “Frontal cellular automata for the study of non-equilibrium lattice models”, CSIT Proceedings, 44–46 (2015).</w:t>
      </w:r>
      <w:bookmarkEnd w:id="36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37" w:name="_Ref229927309"/>
      <w:r w:rsidRPr="009D7EED">
        <w:rPr>
          <w:rFonts w:ascii="Sylfaen" w:hAnsi="Sylfaen" w:cs="Times New Roman"/>
          <w:lang w:val="hy-AM"/>
        </w:rPr>
        <w:t>S.S. Poghosyan and V.S. Poghosyan, “Rumor spreading and invasion percolation”, Mathematical Problems of Computer Science 56, 30–42 (2019).</w:t>
      </w:r>
      <w:bookmarkEnd w:id="37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38" w:name="_Ref230386995"/>
      <w:r w:rsidRPr="009D7EED">
        <w:rPr>
          <w:rFonts w:ascii="Sylfaen" w:hAnsi="Sylfaen" w:cs="Times New Roman"/>
          <w:lang w:val="hy-AM"/>
        </w:rPr>
        <w:t>S. Poghosyan, V. Poghosyan, Y. Alaverdyan, “Tamper-Proof Hardware Solution and Algorithms for UAV Swarms Operating in Hostile Environments”, Proc. CSIT 2023, Yerevan (2023).</w:t>
      </w:r>
      <w:bookmarkEnd w:id="38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39" w:name="_Ref230386997"/>
      <w:r w:rsidRPr="009D7EED">
        <w:rPr>
          <w:rFonts w:ascii="Sylfaen" w:hAnsi="Sylfaen" w:cs="Times New Roman"/>
          <w:lang w:val="hy-AM"/>
        </w:rPr>
        <w:t>S. Poghosyan, V. Poghosyan, A. Lazyan, A. Atashyan, D. Hayrapetyan and H. Astsatryan, “Cloud-Based Self-Organizing UAV Swarm Simulation Platform”, Proc. CSIT 2023, Yerevan (2023).</w:t>
      </w:r>
      <w:bookmarkEnd w:id="39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40" w:name="_Ref229927328"/>
      <w:bookmarkStart w:id="41" w:name="_Ref229927326"/>
      <w:r w:rsidRPr="009D7EED">
        <w:rPr>
          <w:rFonts w:ascii="Sylfaen" w:hAnsi="Sylfaen" w:cs="Times New Roman"/>
          <w:lang w:val="hy-AM"/>
        </w:rPr>
        <w:lastRenderedPageBreak/>
        <w:t>V. Poghosyan, S. Poghosyan, A. Lazyan, A. Atashyan, D. Hayrapetyan, Y. Alaverdyan and H. Astsatryan, “Self-organizing multi-user UAV swarm simulation platform”, Programming and Computer Software 49(Suppl. 1), S7–S15 (2023).</w:t>
      </w:r>
      <w:bookmarkEnd w:id="40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42" w:name="_Ref229927331"/>
      <w:r w:rsidRPr="009D7EED">
        <w:rPr>
          <w:rFonts w:ascii="Sylfaen" w:hAnsi="Sylfaen" w:cs="Times New Roman"/>
          <w:lang w:val="hy-AM"/>
        </w:rPr>
        <w:t>S. Poghosyan, Y. Alaverdyan, V. Poghosyan, A. Lazyan, D. Hayrapetyan and Y. Shoukourian, “Algorithms for operating self-organizing swarms of UAVs implementing full exchange of information”, AIP Conf. Proc. 2757(1), 070003 (2023).</w:t>
      </w:r>
      <w:bookmarkEnd w:id="42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43" w:name="_Ref229927333"/>
      <w:r w:rsidRPr="009D7EED">
        <w:rPr>
          <w:rFonts w:ascii="Sylfaen" w:hAnsi="Sylfaen" w:cs="Times New Roman"/>
          <w:lang w:val="hy-AM"/>
        </w:rPr>
        <w:t>S. Poghosyan, Y. Alaverdyan, V. Poghosyan, S. Abrahamyan, A. Atashyan, H. Astsatryan and Y. Shoukourian, “Certain methods for investigating epidemics and preventing the spread of viruses in self-organizing systems”, AIP Conf. Proc. 2757(1), 070002 (2023).</w:t>
      </w:r>
      <w:bookmarkEnd w:id="43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44" w:name="_Ref230387003"/>
      <w:r w:rsidRPr="009D7EED">
        <w:rPr>
          <w:rFonts w:ascii="Sylfaen" w:hAnsi="Sylfaen" w:cs="Times New Roman"/>
          <w:lang w:val="hy-AM"/>
        </w:rPr>
        <w:t>S. Poghosyan, V. Poghosyan, S. Abrahamyan, A. Lazyan, H. Astsatryan, Y. Alaverdyan and K. Eguiazarian, “Cloud-based mathematical models for self-organizing swarms of UAVs: Design and analysis”, Drone Systems and Applications 12, 1–12 (2024).</w:t>
      </w:r>
      <w:bookmarkEnd w:id="41"/>
      <w:bookmarkEnd w:id="44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45" w:name="_Ref229927329"/>
      <w:r w:rsidRPr="009D7EED">
        <w:rPr>
          <w:rFonts w:ascii="Sylfaen" w:hAnsi="Sylfaen" w:cs="Times New Roman"/>
          <w:lang w:val="hy-AM"/>
        </w:rPr>
        <w:t>A. Atashyan, A. Lazyan, D. Hayrapetyan, H. Astsatryan, V. Poghosyan, S. Poghosyan and Y. Shoukourian, “Mission preparation for self-organizing UAV swarms on a multi-user platform”, Programming and Computer Software 50(Suppl. 1), S39–S46 (2024).</w:t>
      </w:r>
      <w:bookmarkEnd w:id="45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46" w:name="_Ref229927349"/>
      <w:r w:rsidRPr="009D7EED">
        <w:rPr>
          <w:rFonts w:ascii="Sylfaen" w:hAnsi="Sylfaen" w:cs="Times New Roman"/>
          <w:lang w:val="hy-AM"/>
        </w:rPr>
        <w:t>A. Atashyan, A. Lazyan, D. Hayrapetyan and V. Poghosyan, “Implementation of an automata mechanism for a self-organizing swarm of drones platform”, Mathematical Problems of Computer Science 63, 71–80 (2025).</w:t>
      </w:r>
      <w:bookmarkEnd w:id="46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47" w:name="_Ref229927341"/>
      <w:r w:rsidRPr="009D7EED">
        <w:rPr>
          <w:rFonts w:ascii="Sylfaen" w:hAnsi="Sylfaen" w:cs="Times New Roman"/>
          <w:lang w:val="hy-AM"/>
        </w:rPr>
        <w:t>V.S. Poghosyan, “On exactly solvable lattice models and their mathematical properties”, Mathematical Problems of Computer Science 64, 9–16 (2025).</w:t>
      </w:r>
      <w:bookmarkEnd w:id="47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48" w:name="_Ref230387031"/>
      <w:r w:rsidRPr="009D7EED">
        <w:rPr>
          <w:rFonts w:ascii="Sylfaen" w:hAnsi="Sylfaen" w:cs="Times New Roman"/>
          <w:lang w:val="hy-AM"/>
        </w:rPr>
        <w:t>V.S. Poghosyan, “Lattice models of self-organized criticality and full information dissemination schemes: Applications in UAV swarm systems”, Proceedings of NAS RA and SEUA: Technical Sciences 77(4) 509-519 (2025).</w:t>
      </w:r>
      <w:bookmarkEnd w:id="48"/>
    </w:p>
    <w:p w:rsidR="003B1E72" w:rsidRPr="00DE6D6A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49" w:name="_Ref231147222"/>
      <w:r w:rsidRPr="009D7EED">
        <w:rPr>
          <w:rFonts w:ascii="Sylfaen" w:hAnsi="Sylfaen" w:cs="Times New Roman"/>
          <w:lang w:val="hy-AM"/>
        </w:rPr>
        <w:t>V.S. Poghosyan, “Deterministic Area Coverage by UAV Swarms via Multi-Eulerian Rotor-Router Walks”, Mathematical Problems of Computer Science 65 - (2026).</w:t>
      </w:r>
      <w:bookmarkEnd w:id="49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50" w:name="_Ref229927343"/>
      <w:r w:rsidRPr="009D7EED">
        <w:rPr>
          <w:rFonts w:ascii="Sylfaen" w:hAnsi="Sylfaen" w:cs="Times New Roman"/>
          <w:lang w:val="hy-AM"/>
        </w:rPr>
        <w:t>V.S. Poghosyan, “A visualization and modeling tool for fault-tolerant gossip graphs”, Mathematical Problems of Computer Science 64, 29–36 (2025).</w:t>
      </w:r>
      <w:bookmarkEnd w:id="50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51" w:name="_Ref229927346"/>
      <w:r w:rsidRPr="009D7EED">
        <w:rPr>
          <w:rFonts w:ascii="Sylfaen" w:hAnsi="Sylfaen" w:cs="Times New Roman"/>
          <w:lang w:val="hy-AM"/>
        </w:rPr>
        <w:t>S. Poghosyan, V. Poghosyan, H. Astsatryan and Y. Alaverdyan, “Decentralized privacy provision in dynamically reconfigurable and self-organizing aero-physical cyber systems”, Physics of Particles and Nuclei 56(6), 1309–1317 (2025).</w:t>
      </w:r>
      <w:bookmarkEnd w:id="51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52" w:name="_Ref229927348"/>
      <w:r w:rsidRPr="009D7EED">
        <w:rPr>
          <w:rFonts w:ascii="Sylfaen" w:hAnsi="Sylfaen" w:cs="Times New Roman"/>
          <w:lang w:val="hy-AM"/>
        </w:rPr>
        <w:t>A. Atashyan, A. Lazyan, D. Hayrapetyan, V. Poghosyan and S. Poghosyan, “Algorithm-driven multi-user platform for decentralized coordination in self-organizing UAV swarms”, Int. J. Electrical and Computer Engineering Research 5(2), 7–13 (2025).</w:t>
      </w:r>
      <w:bookmarkEnd w:id="52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53" w:name="_Ref229927365"/>
      <w:bookmarkStart w:id="54" w:name="_Ref230387018"/>
      <w:r w:rsidRPr="009D7EED">
        <w:rPr>
          <w:rFonts w:ascii="Sylfaen" w:hAnsi="Sylfaen" w:cs="Times New Roman"/>
          <w:lang w:val="hy-AM"/>
        </w:rPr>
        <w:lastRenderedPageBreak/>
        <w:t xml:space="preserve">A. Lazyan, D. Hayrapetyan, S. Poghosyan, Y. Shoukourian and V. Poghosyan, “Algorithmic foundations for distributed task coordination in </w:t>
      </w:r>
      <w:bookmarkEnd w:id="53"/>
      <w:r w:rsidRPr="009D7EED">
        <w:rPr>
          <w:rFonts w:ascii="Sylfaen" w:hAnsi="Sylfaen" w:cs="Times New Roman"/>
          <w:lang w:val="hy-AM"/>
        </w:rPr>
        <w:t>unmanned aerial vehicle swarms via a client–server system”, Pattern Recognition and Image Analysis 35(4), 901–906 (2025).</w:t>
      </w:r>
      <w:bookmarkEnd w:id="54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55" w:name="_Ref229927367"/>
      <w:r w:rsidRPr="009D7EED">
        <w:rPr>
          <w:rFonts w:ascii="Sylfaen" w:hAnsi="Sylfaen" w:cs="Times New Roman"/>
          <w:lang w:val="hy-AM"/>
        </w:rPr>
        <w:t>A. Atashyan, N. Aslanyan, V. Poghosyan and S. Poghosyan, “Vision-based hover stabilization of copter unmanned aerial vehicles using Raspberry Pi in the absence of global navigation satellite systems”, Pattern Recognition and Image Analysis 35(4), 893–900 (2025).</w:t>
      </w:r>
      <w:bookmarkEnd w:id="55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56" w:name="_Ref229927368"/>
      <w:r w:rsidRPr="009D7EED">
        <w:rPr>
          <w:rFonts w:ascii="Sylfaen" w:hAnsi="Sylfaen" w:cs="Times New Roman"/>
          <w:lang w:val="hy-AM"/>
        </w:rPr>
        <w:t>Y. Alaverdyan, S. Poghosyan and V. Poghosyan, “Multi-party computation for resilient coordination in self-organizing swarms”, Proc. CSIT 2025, Yerevan (2025).</w:t>
      </w:r>
      <w:bookmarkEnd w:id="56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57" w:name="_Ref229927370"/>
      <w:r w:rsidRPr="009D7EED">
        <w:rPr>
          <w:rFonts w:ascii="Sylfaen" w:hAnsi="Sylfaen" w:cs="Times New Roman"/>
          <w:lang w:val="hy-AM"/>
        </w:rPr>
        <w:t>A. Lazyan, S. Poghosyan and V. Poghosyan, “Real-time swarm behavior simulation and dynamic role assignment in decentralized UAV coordination platforms”, Proc. CSIT 2025, Yerevan (2025).</w:t>
      </w:r>
      <w:bookmarkEnd w:id="57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58" w:name="_Ref229927371"/>
      <w:r w:rsidRPr="009D7EED">
        <w:rPr>
          <w:rFonts w:ascii="Sylfaen" w:hAnsi="Sylfaen" w:cs="Times New Roman"/>
          <w:lang w:val="hy-AM"/>
        </w:rPr>
        <w:t>A. Atashyan, D. Hayrapetyan, V. Poghosyan and S. Poghosyan, “Mobility-aware graph restructuring and conflict minimizing modeling for autonomous continuous monitoring by self-organizing UAV swarms”, Proc. CSIT 2025, Yerevan (2025).</w:t>
      </w:r>
      <w:bookmarkEnd w:id="58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59" w:name="_Ref230387028"/>
      <w:bookmarkStart w:id="60" w:name="_Ref229927337"/>
      <w:r w:rsidRPr="009D7EED">
        <w:rPr>
          <w:rFonts w:ascii="Sylfaen" w:hAnsi="Sylfaen" w:cs="Times New Roman"/>
          <w:lang w:val="hy-AM"/>
        </w:rPr>
        <w:t>Y. Alaverdyan, S. Poghosyan and V. Poghosyan, “Confidential Computing in Edge-Cloud Hierarchy”, Int. J. Computer Science &amp; Information Technology 15(3), 21–30 (2023).</w:t>
      </w:r>
      <w:bookmarkEnd w:id="59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61" w:name="_Ref230387029"/>
      <w:bookmarkStart w:id="62" w:name="_Ref229927345"/>
      <w:bookmarkEnd w:id="60"/>
      <w:r w:rsidRPr="009D7EED">
        <w:rPr>
          <w:rFonts w:ascii="Sylfaen" w:hAnsi="Sylfaen" w:cs="Times New Roman"/>
          <w:lang w:val="hy-AM"/>
        </w:rPr>
        <w:t>Y. Alaverdyan, S. Poghosyan and V. Poghosyan, “Edge Computing: Data Sharing and Intelligence”, Proc. 4th International Conference on Natural Language Processing and Machine Learning (NLPML 2023), Computer Science &amp; Information Technology 13(8), 20–46 (2023).</w:t>
      </w:r>
      <w:bookmarkEnd w:id="61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63" w:name="_Ref229927354"/>
      <w:bookmarkStart w:id="64" w:name="_Ref230387034"/>
      <w:bookmarkEnd w:id="62"/>
      <w:r w:rsidRPr="009D7EED">
        <w:rPr>
          <w:rFonts w:ascii="Sylfaen" w:hAnsi="Sylfaen" w:cs="Times New Roman"/>
          <w:lang w:val="hy-AM"/>
        </w:rPr>
        <w:t xml:space="preserve">Y. Alaverdyan, V. Poghosyan, S. Poghosyan and G. Alaverdyan, “Key distribution in dynamically reconfigurable and self-organizing aero-physical cyber systems”, </w:t>
      </w:r>
      <w:bookmarkEnd w:id="63"/>
      <w:r w:rsidRPr="009D7EED">
        <w:rPr>
          <w:rFonts w:ascii="Sylfaen" w:hAnsi="Sylfaen" w:cs="Times New Roman"/>
          <w:lang w:val="hy-AM"/>
        </w:rPr>
        <w:t>2025 5th International Conference on Electrical, Computer and Energy Technologies (ICECET), IEEE 1-6, (2025).</w:t>
      </w:r>
      <w:bookmarkEnd w:id="64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65" w:name="_Ref229927358"/>
      <w:bookmarkStart w:id="66" w:name="_Ref230387037"/>
      <w:r w:rsidRPr="009D7EED">
        <w:rPr>
          <w:rFonts w:ascii="Sylfaen" w:hAnsi="Sylfaen" w:cs="Times New Roman"/>
          <w:lang w:val="hy-AM"/>
        </w:rPr>
        <w:t xml:space="preserve">A. Lazyan, S. Poghosyan, V. Poghosyan and S. Abrahamyan, “A multi-user software system for organizing and managing tasks for self-organizing UAV swarms”, </w:t>
      </w:r>
      <w:bookmarkStart w:id="67" w:name="_Ref229927360"/>
      <w:bookmarkEnd w:id="65"/>
      <w:r w:rsidRPr="009D7EED">
        <w:rPr>
          <w:rFonts w:ascii="Sylfaen" w:hAnsi="Sylfaen" w:cs="Times New Roman"/>
          <w:lang w:val="hy-AM"/>
        </w:rPr>
        <w:t>2025 5th International Conference on Electrical, Computer and Energy Technologies (ICECET), IEEE 1-6, (2025).</w:t>
      </w:r>
      <w:bookmarkStart w:id="68" w:name="_Ref229927376"/>
      <w:bookmarkEnd w:id="66"/>
      <w:bookmarkEnd w:id="67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69" w:name="_Ref230387040"/>
      <w:bookmarkStart w:id="70" w:name="_Ref229927380"/>
      <w:bookmarkEnd w:id="68"/>
      <w:r w:rsidRPr="009D7EED">
        <w:rPr>
          <w:rFonts w:ascii="Sylfaen" w:hAnsi="Sylfaen" w:cs="Times New Roman"/>
          <w:lang w:val="hy-AM"/>
        </w:rPr>
        <w:t>A. Atashyan, D. Hayrapetyan, V. Poghosyan, S. Poghosyan, K. Egiazarian and Y. Shoukourian, “Dynamic Graph Restructuring, Continuous Monitoring, and Geo-Referenced Panorama Construction for Autonomous Self-Organized Unmanned Aerial Vehicle Swarms: Conflict-Minimizing Coordination”, Pattern Recognit. Image Anal. 36, 65–71 (2026).</w:t>
      </w:r>
      <w:bookmarkEnd w:id="69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71" w:name="_Ref230387041"/>
      <w:r w:rsidRPr="009D7EED">
        <w:rPr>
          <w:rFonts w:ascii="Sylfaen" w:hAnsi="Sylfaen" w:cs="Times New Roman"/>
          <w:lang w:val="hy-AM"/>
        </w:rPr>
        <w:lastRenderedPageBreak/>
        <w:t>A. Lazyan, S. Poghosyan, V. Poghosyan and S. Abrahamyan, “Adaptive Real-Time Simulation and Autonomous Role Reconfiguration for Decentralized Unmanned Aerial Vehicle Swarm Coordination”, Pattern Recognit. Image Anal. 36, 84–89 (2026).</w:t>
      </w:r>
      <w:bookmarkEnd w:id="71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72" w:name="_Ref230387045"/>
      <w:bookmarkEnd w:id="70"/>
      <w:r w:rsidRPr="009D7EED">
        <w:rPr>
          <w:rFonts w:ascii="Sylfaen" w:hAnsi="Sylfaen" w:cs="Times New Roman"/>
          <w:lang w:val="hy-AM"/>
        </w:rPr>
        <w:t>Y. Alaverdyan, S. Poghosyan and V. Poghosyan, “Explainable and behavior-aware decision making in Self-Organizing Swarms”, Programming and Computer Software 52(2), 57-65 (2026).</w:t>
      </w:r>
      <w:bookmarkEnd w:id="72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73" w:name="_Ref229927362"/>
      <w:r w:rsidRPr="009D7EED">
        <w:rPr>
          <w:rFonts w:ascii="Sylfaen" w:hAnsi="Sylfaen" w:cs="Times New Roman"/>
          <w:lang w:val="hy-AM"/>
        </w:rPr>
        <w:t>Y. Alaverdyan, V. Poghosyan, S. Poghosyan and H. Astsatryan, “Anonymous computation scheme for robust authentication in self-organizing UAV swarms”, Proc. Int. Conf. Mathematical Modelling and Computational Physics (MMCP 2024) (2024).</w:t>
      </w:r>
      <w:bookmarkEnd w:id="73"/>
    </w:p>
    <w:p w:rsidR="003B1E72" w:rsidRPr="009D7EED" w:rsidRDefault="003B1E72" w:rsidP="003B1E72">
      <w:pPr>
        <w:pStyle w:val="Default"/>
        <w:numPr>
          <w:ilvl w:val="0"/>
          <w:numId w:val="6"/>
        </w:numPr>
        <w:spacing w:after="240"/>
        <w:ind w:left="567" w:right="50" w:hanging="567"/>
        <w:jc w:val="both"/>
        <w:rPr>
          <w:rFonts w:ascii="Sylfaen" w:hAnsi="Sylfaen" w:cs="Times New Roman"/>
          <w:lang w:val="hy-AM"/>
        </w:rPr>
      </w:pPr>
      <w:bookmarkStart w:id="74" w:name="_Ref231538462"/>
      <w:r w:rsidRPr="009D7EED">
        <w:rPr>
          <w:rFonts w:ascii="Sylfaen" w:hAnsi="Sylfaen" w:cs="Times New Roman"/>
          <w:lang w:val="hy-AM"/>
        </w:rPr>
        <w:t>A. Atashyan, A. Lazyan, D. Hayrapetyan, H. Astsatryan, V. Poghosyan and S. Poghosyan, ”Cloud Infrastructure to Perform Distributed Multiuser Platform for Self-Organizing UAV Swarms”,</w:t>
      </w:r>
      <w:r w:rsidRPr="009D7EED">
        <w:rPr>
          <w:rFonts w:ascii="Sylfaen" w:hAnsi="Sylfaen" w:cs="Times New Roman" w:hint="eastAsia"/>
          <w:lang w:val="hy-AM"/>
        </w:rPr>
        <w:t xml:space="preserve"> </w:t>
      </w:r>
      <w:r w:rsidRPr="009D7EED">
        <w:rPr>
          <w:rFonts w:ascii="Sylfaen" w:hAnsi="Sylfaen" w:cs="Times New Roman"/>
          <w:lang w:val="hy-AM"/>
        </w:rPr>
        <w:t>Tbilisi CSIT 2024 Proceedings, University of Georgia, 9</w:t>
      </w:r>
      <w:r w:rsidRPr="009D7EED">
        <w:rPr>
          <w:rFonts w:ascii="Sylfaen" w:hAnsi="Sylfaen" w:cs="Times New Roman" w:hint="eastAsia"/>
          <w:lang w:val="hy-AM"/>
        </w:rPr>
        <w:t>–</w:t>
      </w:r>
      <w:r w:rsidRPr="009D7EED">
        <w:rPr>
          <w:rFonts w:ascii="Sylfaen" w:hAnsi="Sylfaen" w:cs="Times New Roman"/>
          <w:lang w:val="hy-AM"/>
        </w:rPr>
        <w:t>12 (2024), doi:10.62343/csit.2024.3.</w:t>
      </w:r>
      <w:bookmarkEnd w:id="74"/>
    </w:p>
    <w:p w:rsidR="00C23058" w:rsidRPr="00124A46" w:rsidRDefault="00C23058" w:rsidP="00C23058">
      <w:pPr>
        <w:spacing w:after="0" w:line="360" w:lineRule="auto"/>
        <w:ind w:firstLine="426"/>
        <w:jc w:val="both"/>
        <w:rPr>
          <w:rFonts w:ascii="Sylfaen" w:hAnsi="Sylfaen"/>
          <w:sz w:val="24"/>
          <w:szCs w:val="24"/>
          <w:lang w:val="hy-AM"/>
        </w:rPr>
      </w:pPr>
    </w:p>
    <w:sectPr w:rsidR="00C23058" w:rsidRPr="00124A4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4D"/>
    <w:family w:val="auto"/>
    <w:pitch w:val="variable"/>
    <w:sig w:usb0="20000207" w:usb1="00000002" w:usb2="00000000" w:usb3="00000000" w:csb0="00000197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4D1C"/>
    <w:multiLevelType w:val="hybridMultilevel"/>
    <w:tmpl w:val="F3AA700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84318"/>
    <w:multiLevelType w:val="multilevel"/>
    <w:tmpl w:val="6FAA67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D0834"/>
    <w:multiLevelType w:val="hybridMultilevel"/>
    <w:tmpl w:val="24A2B49E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>
    <w:nsid w:val="37EE6949"/>
    <w:multiLevelType w:val="hybridMultilevel"/>
    <w:tmpl w:val="D70EB592"/>
    <w:lvl w:ilvl="0" w:tplc="1DAA45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743476"/>
    <w:multiLevelType w:val="multilevel"/>
    <w:tmpl w:val="BEC6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901B5C"/>
    <w:multiLevelType w:val="hybridMultilevel"/>
    <w:tmpl w:val="580298D2"/>
    <w:lvl w:ilvl="0" w:tplc="C14C1CE0">
      <w:start w:val="1"/>
      <w:numFmt w:val="decimal"/>
      <w:lvlText w:val="[%1]"/>
      <w:lvlJc w:val="left"/>
      <w:pPr>
        <w:ind w:left="360" w:hanging="360"/>
      </w:pPr>
      <w:rPr>
        <w:rFonts w:ascii="Sylfaen" w:hAnsi="Sylfaen" w:hint="default"/>
        <w:b w:val="0"/>
        <w:i w:val="0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61"/>
    <w:rsid w:val="00124A46"/>
    <w:rsid w:val="001B1255"/>
    <w:rsid w:val="002C51E8"/>
    <w:rsid w:val="00351E01"/>
    <w:rsid w:val="003540DB"/>
    <w:rsid w:val="003821F1"/>
    <w:rsid w:val="003B1E72"/>
    <w:rsid w:val="004050E7"/>
    <w:rsid w:val="005B0915"/>
    <w:rsid w:val="006A0FD9"/>
    <w:rsid w:val="006C2761"/>
    <w:rsid w:val="00720FF5"/>
    <w:rsid w:val="00761596"/>
    <w:rsid w:val="007F5B4A"/>
    <w:rsid w:val="00826722"/>
    <w:rsid w:val="00852BCA"/>
    <w:rsid w:val="00856C81"/>
    <w:rsid w:val="00922D9C"/>
    <w:rsid w:val="0095221D"/>
    <w:rsid w:val="009610BD"/>
    <w:rsid w:val="00A21CF5"/>
    <w:rsid w:val="00BC2934"/>
    <w:rsid w:val="00C1282D"/>
    <w:rsid w:val="00C23058"/>
    <w:rsid w:val="00C9613A"/>
    <w:rsid w:val="00D44C6E"/>
    <w:rsid w:val="00EA5A93"/>
    <w:rsid w:val="00F0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0AF35-7B1F-404E-A3E5-71A5D2B5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0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3058"/>
    <w:rPr>
      <w:b/>
      <w:bCs/>
    </w:rPr>
  </w:style>
  <w:style w:type="paragraph" w:customStyle="1" w:styleId="Subsection">
    <w:name w:val="Subsection"/>
    <w:basedOn w:val="Normal"/>
    <w:next w:val="Normal"/>
    <w:link w:val="SubsectionChar"/>
    <w:qFormat/>
    <w:rsid w:val="003B1E72"/>
    <w:pPr>
      <w:spacing w:before="240" w:after="240" w:line="240" w:lineRule="auto"/>
      <w:ind w:left="357"/>
      <w:jc w:val="center"/>
    </w:pPr>
    <w:rPr>
      <w:rFonts w:ascii="Sylfaen" w:hAnsi="Sylfaen"/>
      <w:b/>
      <w:sz w:val="24"/>
      <w:szCs w:val="24"/>
      <w:lang w:val="hy-AM"/>
    </w:rPr>
  </w:style>
  <w:style w:type="character" w:customStyle="1" w:styleId="SubsectionChar">
    <w:name w:val="Subsection Char"/>
    <w:basedOn w:val="DefaultParagraphFont"/>
    <w:link w:val="Subsection"/>
    <w:rsid w:val="003B1E72"/>
    <w:rPr>
      <w:rFonts w:ascii="Sylfaen" w:hAnsi="Sylfaen"/>
      <w:b/>
      <w:sz w:val="24"/>
      <w:szCs w:val="24"/>
      <w:lang w:val="hy-AM"/>
    </w:rPr>
  </w:style>
  <w:style w:type="paragraph" w:customStyle="1" w:styleId="Default">
    <w:name w:val="Default"/>
    <w:rsid w:val="003B1E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Section">
    <w:name w:val="Section"/>
    <w:basedOn w:val="Normal"/>
    <w:next w:val="Normal"/>
    <w:link w:val="SectionChar"/>
    <w:qFormat/>
    <w:rsid w:val="003B1E72"/>
    <w:pPr>
      <w:spacing w:before="240" w:after="240" w:line="240" w:lineRule="auto"/>
      <w:jc w:val="center"/>
    </w:pPr>
    <w:rPr>
      <w:rFonts w:ascii="Sylfaen" w:hAnsi="Sylfaen"/>
      <w:b/>
      <w:sz w:val="24"/>
      <w:szCs w:val="24"/>
      <w:lang w:val="hy-AM"/>
    </w:rPr>
  </w:style>
  <w:style w:type="character" w:customStyle="1" w:styleId="SectionChar">
    <w:name w:val="Section Char"/>
    <w:basedOn w:val="DefaultParagraphFont"/>
    <w:link w:val="Section"/>
    <w:rsid w:val="003B1E72"/>
    <w:rPr>
      <w:rFonts w:ascii="Sylfaen" w:hAnsi="Sylfaen"/>
      <w:b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3994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</dc:creator>
  <cp:keywords/>
  <dc:description/>
  <cp:lastModifiedBy>Nelli</cp:lastModifiedBy>
  <cp:revision>2</cp:revision>
  <dcterms:created xsi:type="dcterms:W3CDTF">2026-06-10T08:38:00Z</dcterms:created>
  <dcterms:modified xsi:type="dcterms:W3CDTF">2026-06-10T08:38:00Z</dcterms:modified>
</cp:coreProperties>
</file>